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81208" w14:textId="17C3A2BC" w:rsidR="006F26DD" w:rsidRDefault="006F26DD" w:rsidP="007E5647">
      <w:pPr>
        <w:tabs>
          <w:tab w:val="right" w:pos="8931"/>
        </w:tabs>
        <w:spacing w:after="0" w:line="240" w:lineRule="auto"/>
      </w:pPr>
      <w:r w:rsidRPr="00972A45">
        <w:rPr>
          <w:rFonts w:cstheme="minorHAnsi"/>
          <w:noProof/>
        </w:rPr>
        <w:drawing>
          <wp:inline distT="0" distB="0" distL="0" distR="0" wp14:anchorId="3D9C4E24" wp14:editId="2C81BB30">
            <wp:extent cx="1264920" cy="1264920"/>
            <wp:effectExtent l="0" t="0" r="0" b="0"/>
            <wp:docPr id="1441720038" name="Obrázok 6" descr="Obrázok, na ktorom je symbol, emblém, logo, erb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720038" name="Obrázok 6" descr="Obrázok, na ktorom je symbol, emblém, logo, erb&#10;&#10;Obsah vygenerovaný pomocou AI môže byť nesprávny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2544" w:rsidRPr="00972A45">
        <w:tab/>
      </w:r>
      <w:r w:rsidR="00703303" w:rsidRPr="00972A45">
        <w:rPr>
          <w:noProof/>
        </w:rPr>
        <w:object w:dxaOrig="8832" w:dyaOrig="7488" w14:anchorId="5A9EF0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00.6pt;height:84.8pt;mso-width-percent:0;mso-height-percent:0;mso-width-percent:0;mso-height-percent:0" o:ole="">
            <v:imagedata r:id="rId10" o:title=""/>
          </v:shape>
          <o:OLEObject Type="Embed" ProgID="PBrush" ShapeID="_x0000_i1025" DrawAspect="Content" ObjectID="_1812375645" r:id="rId11"/>
        </w:object>
      </w:r>
    </w:p>
    <w:p w14:paraId="50E28B57" w14:textId="77777777" w:rsidR="00972A45" w:rsidRPr="00972A45" w:rsidRDefault="00972A45" w:rsidP="007E5647">
      <w:pPr>
        <w:tabs>
          <w:tab w:val="right" w:pos="8931"/>
        </w:tabs>
        <w:spacing w:after="0" w:line="240" w:lineRule="auto"/>
        <w:rPr>
          <w:rFonts w:eastAsia="Times New Roman" w:cstheme="minorHAnsi"/>
          <w:sz w:val="24"/>
          <w:szCs w:val="24"/>
          <w:lang w:eastAsia="sk-SK"/>
        </w:rPr>
      </w:pPr>
    </w:p>
    <w:p w14:paraId="741F59A2" w14:textId="18F1BD75" w:rsidR="006F26DD" w:rsidRPr="00972A45" w:rsidRDefault="006F26DD" w:rsidP="00972A45">
      <w:pPr>
        <w:pBdr>
          <w:top w:val="single" w:sz="4" w:space="1" w:color="auto"/>
        </w:pBdr>
        <w:spacing w:after="0" w:line="240" w:lineRule="auto"/>
        <w:jc w:val="center"/>
        <w:rPr>
          <w:rFonts w:eastAsia="Times New Roman" w:cstheme="minorHAnsi"/>
          <w:sz w:val="32"/>
          <w:szCs w:val="32"/>
          <w:lang w:eastAsia="sk-SK"/>
        </w:rPr>
      </w:pPr>
      <w:r w:rsidRPr="00972A45">
        <w:rPr>
          <w:rFonts w:eastAsia="Times New Roman" w:cstheme="minorHAnsi"/>
          <w:sz w:val="32"/>
          <w:szCs w:val="32"/>
          <w:lang w:eastAsia="sk-SK"/>
        </w:rPr>
        <w:t xml:space="preserve">Nitrianske </w:t>
      </w:r>
      <w:r w:rsidR="00DA2544" w:rsidRPr="00972A45">
        <w:rPr>
          <w:rFonts w:eastAsia="Times New Roman" w:cstheme="minorHAnsi"/>
          <w:sz w:val="32"/>
          <w:szCs w:val="32"/>
          <w:lang w:eastAsia="sk-SK"/>
        </w:rPr>
        <w:t>kompetenčné</w:t>
      </w:r>
      <w:r w:rsidRPr="00972A45">
        <w:rPr>
          <w:rFonts w:eastAsia="Times New Roman" w:cstheme="minorHAnsi"/>
          <w:sz w:val="32"/>
          <w:szCs w:val="32"/>
          <w:lang w:eastAsia="sk-SK"/>
        </w:rPr>
        <w:t xml:space="preserve"> centrum </w:t>
      </w:r>
      <w:r w:rsidR="00DA2544" w:rsidRPr="00972A45">
        <w:rPr>
          <w:rFonts w:eastAsia="Times New Roman" w:cstheme="minorHAnsi"/>
          <w:sz w:val="32"/>
          <w:szCs w:val="32"/>
          <w:lang w:eastAsia="sk-SK"/>
        </w:rPr>
        <w:t>k</w:t>
      </w:r>
      <w:r w:rsidRPr="00972A45">
        <w:rPr>
          <w:rFonts w:eastAsia="Times New Roman" w:cstheme="minorHAnsi"/>
          <w:sz w:val="32"/>
          <w:szCs w:val="32"/>
          <w:lang w:eastAsia="sk-SK"/>
        </w:rPr>
        <w:t>ybernetickej bezpečnosti</w:t>
      </w:r>
    </w:p>
    <w:p w14:paraId="085661CD" w14:textId="1BCCA983" w:rsidR="00972A45" w:rsidRDefault="006F26DD" w:rsidP="006F26DD">
      <w:pPr>
        <w:spacing w:after="0" w:line="240" w:lineRule="auto"/>
        <w:jc w:val="center"/>
        <w:rPr>
          <w:rFonts w:eastAsia="Times New Roman" w:cstheme="minorHAnsi"/>
          <w:sz w:val="32"/>
          <w:szCs w:val="32"/>
          <w:lang w:eastAsia="sk-SK"/>
        </w:rPr>
      </w:pPr>
      <w:r w:rsidRPr="00972A45">
        <w:rPr>
          <w:rFonts w:eastAsia="Times New Roman" w:cstheme="minorHAnsi"/>
          <w:sz w:val="32"/>
          <w:szCs w:val="32"/>
          <w:lang w:eastAsia="sk-SK"/>
        </w:rPr>
        <w:t>Fakulta prírodných vied a</w:t>
      </w:r>
      <w:r w:rsidR="00972A45">
        <w:rPr>
          <w:rFonts w:eastAsia="Times New Roman" w:cstheme="minorHAnsi"/>
          <w:sz w:val="32"/>
          <w:szCs w:val="32"/>
          <w:lang w:eastAsia="sk-SK"/>
        </w:rPr>
        <w:t> </w:t>
      </w:r>
      <w:r w:rsidRPr="00972A45">
        <w:rPr>
          <w:rFonts w:eastAsia="Times New Roman" w:cstheme="minorHAnsi"/>
          <w:sz w:val="32"/>
          <w:szCs w:val="32"/>
          <w:lang w:eastAsia="sk-SK"/>
        </w:rPr>
        <w:t>informatiky</w:t>
      </w:r>
    </w:p>
    <w:p w14:paraId="358198C5" w14:textId="0FE2BC16" w:rsidR="006F26DD" w:rsidRPr="00972A45" w:rsidRDefault="006F26DD" w:rsidP="006F26DD">
      <w:pPr>
        <w:spacing w:after="0" w:line="240" w:lineRule="auto"/>
        <w:jc w:val="center"/>
        <w:rPr>
          <w:rFonts w:eastAsia="Times New Roman" w:cstheme="minorHAnsi"/>
          <w:sz w:val="32"/>
          <w:szCs w:val="32"/>
          <w:lang w:eastAsia="sk-SK"/>
        </w:rPr>
      </w:pPr>
      <w:r w:rsidRPr="00972A45">
        <w:rPr>
          <w:rFonts w:eastAsia="Times New Roman" w:cstheme="minorHAnsi"/>
          <w:sz w:val="32"/>
          <w:szCs w:val="32"/>
          <w:lang w:eastAsia="sk-SK"/>
        </w:rPr>
        <w:t>Univerzita Konštantína Filozofa v Nitre</w:t>
      </w:r>
    </w:p>
    <w:p w14:paraId="5CF7B26A" w14:textId="483F309F" w:rsidR="006F26DD" w:rsidRPr="00972A45" w:rsidRDefault="006F26DD" w:rsidP="006F26DD">
      <w:pPr>
        <w:pBdr>
          <w:bottom w:val="single" w:sz="4" w:space="1" w:color="auto"/>
        </w:pBdr>
        <w:spacing w:after="0" w:line="240" w:lineRule="auto"/>
        <w:jc w:val="center"/>
        <w:rPr>
          <w:rFonts w:eastAsia="Times New Roman" w:cstheme="minorHAnsi"/>
          <w:sz w:val="32"/>
          <w:szCs w:val="32"/>
          <w:lang w:eastAsia="sk-SK"/>
        </w:rPr>
      </w:pPr>
      <w:proofErr w:type="spellStart"/>
      <w:r w:rsidRPr="00972A45">
        <w:rPr>
          <w:rFonts w:eastAsia="Times New Roman" w:cstheme="minorHAnsi"/>
          <w:sz w:val="32"/>
          <w:szCs w:val="32"/>
          <w:lang w:eastAsia="sk-SK"/>
        </w:rPr>
        <w:t>Tr</w:t>
      </w:r>
      <w:proofErr w:type="spellEnd"/>
      <w:r w:rsidRPr="00972A45">
        <w:rPr>
          <w:rFonts w:eastAsia="Times New Roman" w:cstheme="minorHAnsi"/>
          <w:sz w:val="32"/>
          <w:szCs w:val="32"/>
          <w:lang w:eastAsia="sk-SK"/>
        </w:rPr>
        <w:t>. A. Hlinku 1, 949 01 Nitra</w:t>
      </w:r>
    </w:p>
    <w:p w14:paraId="075E580D" w14:textId="01CE1B89" w:rsidR="000E5C84" w:rsidRPr="00972A45" w:rsidRDefault="000E5C84"/>
    <w:p w14:paraId="65B8E50E" w14:textId="77777777" w:rsidR="006F26DD" w:rsidRPr="00972A45" w:rsidRDefault="006F26DD"/>
    <w:p w14:paraId="69B0BB1C" w14:textId="77777777" w:rsidR="006F26DD" w:rsidRPr="00972A45" w:rsidRDefault="006F26DD"/>
    <w:p w14:paraId="36674678" w14:textId="77777777" w:rsidR="006F26DD" w:rsidRPr="00972A45" w:rsidRDefault="006F26DD"/>
    <w:p w14:paraId="3676C4BC" w14:textId="77777777" w:rsidR="006F26DD" w:rsidRPr="00972A45" w:rsidRDefault="006F26DD"/>
    <w:p w14:paraId="05BC8AF5" w14:textId="77777777" w:rsidR="006F26DD" w:rsidRPr="00972A45" w:rsidRDefault="006F26DD"/>
    <w:p w14:paraId="7D70BD0E" w14:textId="77777777" w:rsidR="006F26DD" w:rsidRPr="00972A45" w:rsidRDefault="006F26DD"/>
    <w:p w14:paraId="06DF8565" w14:textId="642A834E" w:rsidR="006F26DD" w:rsidRPr="00972A45" w:rsidRDefault="0032756B" w:rsidP="006F26DD">
      <w:pPr>
        <w:jc w:val="right"/>
        <w:rPr>
          <w:caps/>
          <w:color w:val="4472C4" w:themeColor="accent1"/>
          <w:sz w:val="64"/>
          <w:szCs w:val="64"/>
        </w:rPr>
      </w:pPr>
      <w:r w:rsidRPr="0032756B">
        <w:rPr>
          <w:caps/>
          <w:color w:val="4472C4" w:themeColor="accent1"/>
          <w:sz w:val="64"/>
          <w:szCs w:val="64"/>
        </w:rPr>
        <w:t>Simulácia kybernetického útoku Phishing na základe podvrhnutého mailu (Tvorba kampane phishing mailu a simulácia útoku)</w:t>
      </w:r>
    </w:p>
    <w:p w14:paraId="2CD1C782" w14:textId="77777777" w:rsidR="006F26DD" w:rsidRPr="00972A45" w:rsidRDefault="006F26DD"/>
    <w:sdt>
      <w:sdtPr>
        <w:rPr>
          <w:rFonts w:eastAsiaTheme="minorHAnsi"/>
          <w:lang w:eastAsia="en-US"/>
        </w:rPr>
        <w:id w:val="-1169549532"/>
        <w:docPartObj>
          <w:docPartGallery w:val="Cover Pages"/>
          <w:docPartUnique/>
        </w:docPartObj>
      </w:sdtPr>
      <w:sdtEndPr>
        <w:rPr>
          <w:caps/>
          <w:color w:val="4472C4" w:themeColor="accent1"/>
          <w:sz w:val="64"/>
          <w:szCs w:val="64"/>
        </w:rPr>
      </w:sdtEndPr>
      <w:sdtContent>
        <w:p w14:paraId="6248960C" w14:textId="77777777" w:rsidR="006F26DD" w:rsidRPr="00972A45" w:rsidRDefault="006F26DD" w:rsidP="006F26DD">
          <w:pPr>
            <w:pStyle w:val="NoSpacing"/>
            <w:jc w:val="right"/>
            <w:rPr>
              <w:color w:val="4472C4" w:themeColor="accent1"/>
              <w:sz w:val="28"/>
              <w:szCs w:val="28"/>
            </w:rPr>
          </w:pPr>
          <w:r w:rsidRPr="00972A45">
            <w:rPr>
              <w:color w:val="4472C4" w:themeColor="accent1"/>
              <w:sz w:val="28"/>
              <w:szCs w:val="28"/>
            </w:rPr>
            <w:t>Téma</w:t>
          </w:r>
        </w:p>
        <w:p w14:paraId="4AF20D0B" w14:textId="47385FF8" w:rsidR="006F26DD" w:rsidRPr="00972A45" w:rsidRDefault="00381106" w:rsidP="006F26DD">
          <w:pPr>
            <w:pStyle w:val="NoSpacing"/>
            <w:jc w:val="right"/>
          </w:pPr>
          <w:r w:rsidRPr="00381106">
            <w:t xml:space="preserve">Workshop bude zameraný na praktickú ukážku </w:t>
          </w:r>
          <w:proofErr w:type="spellStart"/>
          <w:r w:rsidRPr="00381106">
            <w:t>phishingového</w:t>
          </w:r>
          <w:proofErr w:type="spellEnd"/>
          <w:r w:rsidRPr="00381106">
            <w:t xml:space="preserve"> útoku – od vytvorenia falošnej prihlasovacej stránky cez lokálne spustenie na serveri až po simuláciu </w:t>
          </w:r>
          <w:proofErr w:type="spellStart"/>
          <w:r w:rsidRPr="00381106">
            <w:t>phishingového</w:t>
          </w:r>
          <w:proofErr w:type="spellEnd"/>
          <w:r w:rsidRPr="00381106">
            <w:t xml:space="preserve"> e-mailu. Účastníci sa zároveň naučia rozpoznať podvodné praktiky a efektívne sa proti nim brániť.</w:t>
          </w:r>
        </w:p>
        <w:p w14:paraId="694BE325" w14:textId="77777777" w:rsidR="006F26DD" w:rsidRPr="00972A45" w:rsidRDefault="006F26DD" w:rsidP="006F26DD">
          <w:pPr>
            <w:pStyle w:val="NoSpacing"/>
            <w:jc w:val="right"/>
          </w:pPr>
        </w:p>
        <w:p w14:paraId="3F630020" w14:textId="77777777" w:rsidR="006F26DD" w:rsidRPr="00972A45" w:rsidRDefault="006F26DD" w:rsidP="006F26DD">
          <w:pPr>
            <w:pStyle w:val="NoSpacing"/>
            <w:jc w:val="right"/>
          </w:pPr>
        </w:p>
        <w:p w14:paraId="6ACEF741" w14:textId="77777777" w:rsidR="006F26DD" w:rsidRPr="00972A45" w:rsidRDefault="006F26DD" w:rsidP="006F26DD">
          <w:pPr>
            <w:pStyle w:val="NoSpacing"/>
            <w:jc w:val="right"/>
          </w:pPr>
        </w:p>
        <w:p w14:paraId="41300017" w14:textId="77777777" w:rsidR="006F26DD" w:rsidRPr="00972A45" w:rsidRDefault="006F26DD" w:rsidP="006F26DD">
          <w:pPr>
            <w:pStyle w:val="NoSpacing"/>
            <w:jc w:val="right"/>
          </w:pPr>
        </w:p>
        <w:p w14:paraId="774EAA7C" w14:textId="77777777" w:rsidR="006F26DD" w:rsidRPr="00972A45" w:rsidRDefault="006F26DD" w:rsidP="006F26DD">
          <w:pPr>
            <w:pStyle w:val="NoSpacing"/>
            <w:jc w:val="right"/>
          </w:pPr>
        </w:p>
        <w:p w14:paraId="38C58886" w14:textId="77777777" w:rsidR="006F26DD" w:rsidRPr="00972A45" w:rsidRDefault="006F26DD" w:rsidP="006F26DD">
          <w:pPr>
            <w:pStyle w:val="NoSpacing"/>
            <w:jc w:val="right"/>
          </w:pPr>
        </w:p>
        <w:sdt>
          <w:sdtPr>
            <w:rPr>
              <w:color w:val="595959" w:themeColor="text1" w:themeTint="A6"/>
              <w:sz w:val="28"/>
              <w:szCs w:val="28"/>
            </w:rPr>
            <w:alias w:val="Autor"/>
            <w:tag w:val=""/>
            <w:id w:val="789243997"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14:paraId="05C4E03E" w14:textId="7F3A496C" w:rsidR="006F26DD" w:rsidRPr="00972A45" w:rsidRDefault="008F1069" w:rsidP="006F26DD">
              <w:pPr>
                <w:pStyle w:val="NoSpacing"/>
                <w:jc w:val="right"/>
                <w:rPr>
                  <w:color w:val="595959" w:themeColor="text1" w:themeTint="A6"/>
                  <w:sz w:val="28"/>
                  <w:szCs w:val="28"/>
                </w:rPr>
              </w:pPr>
              <w:r>
                <w:rPr>
                  <w:color w:val="595959" w:themeColor="text1" w:themeTint="A6"/>
                  <w:sz w:val="28"/>
                  <w:szCs w:val="28"/>
                </w:rPr>
                <w:t>Mgr. Jan Francisti, PhD.</w:t>
              </w:r>
            </w:p>
          </w:sdtContent>
        </w:sdt>
        <w:p w14:paraId="6CDB5681" w14:textId="5A2A1622" w:rsidR="006F26DD" w:rsidRPr="00972A45" w:rsidRDefault="00000000" w:rsidP="006F26DD">
          <w:pPr>
            <w:pStyle w:val="NoSpacing"/>
            <w:jc w:val="right"/>
            <w:rPr>
              <w:color w:val="595959" w:themeColor="text1" w:themeTint="A6"/>
              <w:sz w:val="18"/>
              <w:szCs w:val="18"/>
            </w:rPr>
          </w:pPr>
          <w:sdt>
            <w:sdtPr>
              <w:rPr>
                <w:color w:val="595959" w:themeColor="text1" w:themeTint="A6"/>
                <w:sz w:val="18"/>
                <w:szCs w:val="18"/>
              </w:rPr>
              <w:alias w:val="E-mail"/>
              <w:tag w:val="E-mail"/>
              <w:id w:val="942260680"/>
              <w:dataBinding w:prefixMappings="xmlns:ns0='http://schemas.microsoft.com/office/2006/coverPageProps' " w:xpath="/ns0:CoverPageProperties[1]/ns0:CompanyEmail[1]" w:storeItemID="{55AF091B-3C7A-41E3-B477-F2FDAA23CFDA}"/>
              <w:text/>
            </w:sdtPr>
            <w:sdtContent>
              <w:r w:rsidR="008F1069">
                <w:rPr>
                  <w:color w:val="595959" w:themeColor="text1" w:themeTint="A6"/>
                  <w:sz w:val="18"/>
                  <w:szCs w:val="18"/>
                </w:rPr>
                <w:t>jfrancisti</w:t>
              </w:r>
              <w:r w:rsidR="006F26DD" w:rsidRPr="00972A45">
                <w:rPr>
                  <w:color w:val="595959" w:themeColor="text1" w:themeTint="A6"/>
                  <w:sz w:val="18"/>
                  <w:szCs w:val="18"/>
                </w:rPr>
                <w:t>@ukf.sk</w:t>
              </w:r>
            </w:sdtContent>
          </w:sdt>
        </w:p>
        <w:p w14:paraId="6DC3A604" w14:textId="77777777" w:rsidR="006F26DD" w:rsidRPr="00972A45" w:rsidRDefault="006F26DD" w:rsidP="006F26DD">
          <w:pPr>
            <w:pStyle w:val="NoSpacing"/>
            <w:jc w:val="right"/>
            <w:rPr>
              <w:color w:val="595959" w:themeColor="text1" w:themeTint="A6"/>
              <w:sz w:val="20"/>
              <w:szCs w:val="20"/>
            </w:rPr>
          </w:pPr>
        </w:p>
        <w:p w14:paraId="117B039C" w14:textId="50F5FDF5" w:rsidR="00BF351F" w:rsidRPr="00972A45" w:rsidRDefault="00BF351F"/>
        <w:p w14:paraId="374639AF" w14:textId="77777777" w:rsidR="00BF351F" w:rsidRPr="00972A45" w:rsidRDefault="00BF351F">
          <w:pPr>
            <w:rPr>
              <w:caps/>
              <w:color w:val="4472C4" w:themeColor="accent1"/>
              <w:sz w:val="64"/>
              <w:szCs w:val="64"/>
            </w:rPr>
          </w:pPr>
          <w:r w:rsidRPr="00972A45">
            <w:rPr>
              <w:caps/>
              <w:color w:val="4472C4" w:themeColor="accent1"/>
              <w:sz w:val="64"/>
              <w:szCs w:val="64"/>
            </w:rPr>
            <w:br w:type="page"/>
          </w:r>
        </w:p>
      </w:sdtContent>
    </w:sdt>
    <w:p w14:paraId="1C1FC964" w14:textId="4F19047C" w:rsidR="006A2586" w:rsidRPr="00972A45" w:rsidRDefault="00701B7D" w:rsidP="006A2586">
      <w:pPr>
        <w:jc w:val="right"/>
        <w:rPr>
          <w:color w:val="8EAADB" w:themeColor="accent1" w:themeTint="99"/>
          <w:sz w:val="36"/>
          <w:szCs w:val="36"/>
        </w:rPr>
      </w:pPr>
      <w:r w:rsidRPr="00972A45">
        <w:rPr>
          <w:color w:val="8EAADB" w:themeColor="accent1" w:themeTint="99"/>
          <w:sz w:val="36"/>
          <w:szCs w:val="36"/>
        </w:rPr>
        <w:lastRenderedPageBreak/>
        <w:t>Obsah</w:t>
      </w:r>
    </w:p>
    <w:p w14:paraId="7576B406" w14:textId="32E572CB" w:rsidR="00243842" w:rsidRDefault="00BF351F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val="en-SK" w:eastAsia="en-GB"/>
          <w14:ligatures w14:val="standardContextual"/>
        </w:rPr>
      </w:pPr>
      <w:r w:rsidRPr="00972A45">
        <w:fldChar w:fldCharType="begin"/>
      </w:r>
      <w:r w:rsidRPr="00972A45">
        <w:instrText xml:space="preserve"> TOC \o "1-3" \h \z \u </w:instrText>
      </w:r>
      <w:r w:rsidRPr="00972A45">
        <w:fldChar w:fldCharType="separate"/>
      </w:r>
      <w:hyperlink w:anchor="_Toc201761996" w:history="1">
        <w:r w:rsidR="00243842" w:rsidRPr="00FC5A55">
          <w:rPr>
            <w:rStyle w:val="Hyperlink"/>
            <w:noProof/>
          </w:rPr>
          <w:t>Abstrakt</w:t>
        </w:r>
        <w:r w:rsidR="00243842">
          <w:rPr>
            <w:noProof/>
            <w:webHidden/>
          </w:rPr>
          <w:tab/>
        </w:r>
        <w:r w:rsidR="00243842">
          <w:rPr>
            <w:noProof/>
            <w:webHidden/>
          </w:rPr>
          <w:fldChar w:fldCharType="begin"/>
        </w:r>
        <w:r w:rsidR="00243842">
          <w:rPr>
            <w:noProof/>
            <w:webHidden/>
          </w:rPr>
          <w:instrText xml:space="preserve"> PAGEREF _Toc201761996 \h </w:instrText>
        </w:r>
        <w:r w:rsidR="00243842">
          <w:rPr>
            <w:noProof/>
            <w:webHidden/>
          </w:rPr>
        </w:r>
        <w:r w:rsidR="00243842">
          <w:rPr>
            <w:noProof/>
            <w:webHidden/>
          </w:rPr>
          <w:fldChar w:fldCharType="separate"/>
        </w:r>
        <w:r w:rsidR="00A804A4">
          <w:rPr>
            <w:noProof/>
            <w:webHidden/>
          </w:rPr>
          <w:t>3</w:t>
        </w:r>
        <w:r w:rsidR="00243842">
          <w:rPr>
            <w:noProof/>
            <w:webHidden/>
          </w:rPr>
          <w:fldChar w:fldCharType="end"/>
        </w:r>
      </w:hyperlink>
    </w:p>
    <w:p w14:paraId="65E54E34" w14:textId="4C6D4190" w:rsidR="00243842" w:rsidRDefault="00243842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val="en-SK" w:eastAsia="en-GB"/>
          <w14:ligatures w14:val="standardContextual"/>
        </w:rPr>
      </w:pPr>
      <w:hyperlink w:anchor="_Toc201761997" w:history="1">
        <w:r w:rsidRPr="00FC5A55">
          <w:rPr>
            <w:rStyle w:val="Hyperlink"/>
            <w:noProof/>
          </w:rPr>
          <w:t>Autori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_Toc201761997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804A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8F5FCAE" w14:textId="3FE98398" w:rsidR="00243842" w:rsidRDefault="00243842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val="en-SK" w:eastAsia="en-GB"/>
          <w14:ligatures w14:val="standardContextual"/>
        </w:rPr>
      </w:pPr>
      <w:hyperlink w:anchor="_Toc201761998" w:history="1">
        <w:r w:rsidRPr="00FC5A55">
          <w:rPr>
            <w:rStyle w:val="Hyperlink"/>
            <w:noProof/>
          </w:rPr>
          <w:t>Cieľová skupina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_Toc201761998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804A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FEB663D" w14:textId="124025C3" w:rsidR="00243842" w:rsidRDefault="00243842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val="en-SK" w:eastAsia="en-GB"/>
          <w14:ligatures w14:val="standardContextual"/>
        </w:rPr>
      </w:pPr>
      <w:hyperlink w:anchor="_Toc201761999" w:history="1">
        <w:r w:rsidRPr="00FC5A55">
          <w:rPr>
            <w:rStyle w:val="Hyperlink"/>
            <w:noProof/>
          </w:rPr>
          <w:t>Vzdelávacie ciele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_Toc201761999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804A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4BE39DC" w14:textId="7E293129" w:rsidR="00243842" w:rsidRDefault="00243842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val="en-SK" w:eastAsia="en-GB"/>
          <w14:ligatures w14:val="standardContextual"/>
        </w:rPr>
      </w:pPr>
      <w:hyperlink w:anchor="_Toc201762000" w:history="1">
        <w:r w:rsidRPr="00FC5A55">
          <w:rPr>
            <w:rStyle w:val="Hyperlink"/>
            <w:noProof/>
          </w:rPr>
          <w:t>Východiskové predpoklady a požiadavky na účastníkov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_Toc201762000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804A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0BE5E9A" w14:textId="5071AA88" w:rsidR="00243842" w:rsidRDefault="00243842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val="en-SK" w:eastAsia="en-GB"/>
          <w14:ligatures w14:val="standardContextual"/>
        </w:rPr>
      </w:pPr>
      <w:hyperlink w:anchor="_Toc201762001" w:history="1">
        <w:r w:rsidRPr="00FC5A55">
          <w:rPr>
            <w:rStyle w:val="Hyperlink"/>
            <w:noProof/>
          </w:rPr>
          <w:t>Použité metódy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_Toc201762001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804A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23FFDD4" w14:textId="52516187" w:rsidR="00243842" w:rsidRDefault="00243842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val="en-SK" w:eastAsia="en-GB"/>
          <w14:ligatures w14:val="standardContextual"/>
        </w:rPr>
      </w:pPr>
      <w:hyperlink w:anchor="_Toc201762002" w:history="1">
        <w:r w:rsidRPr="00FC5A55">
          <w:rPr>
            <w:rStyle w:val="Hyperlink"/>
            <w:noProof/>
          </w:rPr>
          <w:t>Výstupy pre účastníka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_Toc201762002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804A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BF99D96" w14:textId="751D37BA" w:rsidR="00243842" w:rsidRDefault="00243842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val="en-SK" w:eastAsia="en-GB"/>
          <w14:ligatures w14:val="standardContextual"/>
        </w:rPr>
      </w:pPr>
      <w:hyperlink w:anchor="_Toc201762003" w:history="1">
        <w:r w:rsidRPr="00FC5A55">
          <w:rPr>
            <w:rStyle w:val="Hyperlink"/>
            <w:noProof/>
          </w:rPr>
          <w:t>Požiadavky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_Toc201762003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804A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21F48CD" w14:textId="17809CED" w:rsidR="00243842" w:rsidRDefault="00243842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val="en-SK" w:eastAsia="en-GB"/>
          <w14:ligatures w14:val="standardContextual"/>
        </w:rPr>
      </w:pPr>
      <w:hyperlink w:anchor="_Toc201762004" w:history="1">
        <w:r w:rsidRPr="00FC5A55">
          <w:rPr>
            <w:rStyle w:val="Hyperlink"/>
            <w:noProof/>
          </w:rPr>
          <w:t>Prístrojové vybavenie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_Toc201762004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804A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538BAFD" w14:textId="6F47CC73" w:rsidR="00243842" w:rsidRDefault="00243842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val="en-SK" w:eastAsia="en-GB"/>
          <w14:ligatures w14:val="standardContextual"/>
        </w:rPr>
      </w:pPr>
      <w:hyperlink w:anchor="_Toc201762005" w:history="1">
        <w:r w:rsidRPr="00FC5A55">
          <w:rPr>
            <w:rStyle w:val="Hyperlink"/>
            <w:noProof/>
          </w:rPr>
          <w:t>Priestorové požiadavky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_Toc201762005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804A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C6A3F92" w14:textId="06CE4B3A" w:rsidR="00243842" w:rsidRDefault="00243842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val="en-SK" w:eastAsia="en-GB"/>
          <w14:ligatures w14:val="standardContextual"/>
        </w:rPr>
      </w:pPr>
      <w:hyperlink w:anchor="_Toc201762006" w:history="1">
        <w:r w:rsidRPr="00FC5A55">
          <w:rPr>
            <w:rStyle w:val="Hyperlink"/>
            <w:noProof/>
          </w:rPr>
          <w:t>Veľkosť skupiny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_Toc201762006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804A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3159EB4" w14:textId="3A7E535E" w:rsidR="00243842" w:rsidRDefault="00243842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val="en-SK" w:eastAsia="en-GB"/>
          <w14:ligatures w14:val="standardContextual"/>
        </w:rPr>
      </w:pPr>
      <w:hyperlink w:anchor="_Toc201762007" w:history="1">
        <w:r w:rsidRPr="00FC5A55">
          <w:rPr>
            <w:rStyle w:val="Hyperlink"/>
            <w:noProof/>
          </w:rPr>
          <w:t>Dĺžka a formát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_Toc201762007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804A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F7630FC" w14:textId="0E64F6AF" w:rsidR="00243842" w:rsidRDefault="00243842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val="en-SK" w:eastAsia="en-GB"/>
          <w14:ligatures w14:val="standardContextual"/>
        </w:rPr>
      </w:pPr>
      <w:hyperlink w:anchor="_Toc201762008" w:history="1">
        <w:r w:rsidRPr="00FC5A55">
          <w:rPr>
            <w:rStyle w:val="Hyperlink"/>
            <w:noProof/>
          </w:rPr>
          <w:t>Úvod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_Toc201762008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804A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4422C54" w14:textId="212CD8EC" w:rsidR="00243842" w:rsidRDefault="00243842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val="en-SK" w:eastAsia="en-GB"/>
          <w14:ligatures w14:val="standardContextual"/>
        </w:rPr>
      </w:pPr>
      <w:hyperlink w:anchor="_Toc201762009" w:history="1">
        <w:r w:rsidRPr="00FC5A55">
          <w:rPr>
            <w:rStyle w:val="Hyperlink"/>
            <w:noProof/>
          </w:rPr>
          <w:t>Priebeh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_Toc201762009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804A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9AB8B3A" w14:textId="6F653B47" w:rsidR="00243842" w:rsidRDefault="00243842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val="en-SK" w:eastAsia="en-GB"/>
          <w14:ligatures w14:val="standardContextual"/>
        </w:rPr>
      </w:pPr>
      <w:hyperlink w:anchor="_Toc201762010" w:history="1">
        <w:r w:rsidRPr="00FC5A55">
          <w:rPr>
            <w:rStyle w:val="Hyperlink"/>
            <w:noProof/>
          </w:rPr>
          <w:t>Záver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_Toc201762010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804A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D33BCED" w14:textId="3508FB86" w:rsidR="00BF351F" w:rsidRPr="00972A45" w:rsidRDefault="00BF351F" w:rsidP="00246722">
      <w:r w:rsidRPr="00972A45">
        <w:fldChar w:fldCharType="end"/>
      </w:r>
    </w:p>
    <w:p w14:paraId="76301C19" w14:textId="77777777" w:rsidR="00BF351F" w:rsidRPr="00972A45" w:rsidRDefault="00BF351F" w:rsidP="00BF351F"/>
    <w:p w14:paraId="2EB2EA76" w14:textId="77777777" w:rsidR="00BF351F" w:rsidRPr="007F6E09" w:rsidRDefault="00BF351F" w:rsidP="00BF351F">
      <w:pPr>
        <w:rPr>
          <w:lang w:val="en-US"/>
        </w:rPr>
      </w:pPr>
    </w:p>
    <w:p w14:paraId="20D9829E" w14:textId="77777777" w:rsidR="00BF351F" w:rsidRPr="00972A45" w:rsidRDefault="00BF351F" w:rsidP="00BF351F"/>
    <w:p w14:paraId="5374A164" w14:textId="77777777" w:rsidR="00BF351F" w:rsidRPr="00972A45" w:rsidRDefault="00BF351F" w:rsidP="00BF351F">
      <w:pPr>
        <w:spacing w:line="360" w:lineRule="auto"/>
        <w:jc w:val="right"/>
        <w:rPr>
          <w:color w:val="404040" w:themeColor="text1" w:themeTint="BF"/>
          <w:sz w:val="36"/>
          <w:szCs w:val="36"/>
        </w:rPr>
      </w:pPr>
    </w:p>
    <w:p w14:paraId="3C6069CC" w14:textId="77777777" w:rsidR="00BF351F" w:rsidRPr="00972A45" w:rsidRDefault="00BF351F" w:rsidP="00BF351F">
      <w:pPr>
        <w:spacing w:line="360" w:lineRule="auto"/>
        <w:jc w:val="right"/>
        <w:rPr>
          <w:color w:val="404040" w:themeColor="text1" w:themeTint="BF"/>
          <w:sz w:val="36"/>
          <w:szCs w:val="36"/>
        </w:rPr>
      </w:pPr>
    </w:p>
    <w:p w14:paraId="59C7833C" w14:textId="77777777" w:rsidR="00BF351F" w:rsidRPr="00972A45" w:rsidRDefault="00BF351F"/>
    <w:p w14:paraId="5602839D" w14:textId="77777777" w:rsidR="00BF351F" w:rsidRPr="00972A45" w:rsidRDefault="00BF351F">
      <w:r w:rsidRPr="00972A45">
        <w:br w:type="page"/>
      </w:r>
    </w:p>
    <w:p w14:paraId="398010AD" w14:textId="72F7B97C" w:rsidR="00AA570E" w:rsidRPr="00972A45" w:rsidRDefault="00186EF8" w:rsidP="00DF40F1">
      <w:pPr>
        <w:pStyle w:val="Heading1"/>
        <w:rPr>
          <w:lang w:val="sk-SK"/>
        </w:rPr>
      </w:pPr>
      <w:bookmarkStart w:id="0" w:name="_Toc201761996"/>
      <w:r w:rsidRPr="00972A45">
        <w:rPr>
          <w:lang w:val="sk-SK"/>
        </w:rPr>
        <w:lastRenderedPageBreak/>
        <w:t>Abstrakt</w:t>
      </w:r>
      <w:bookmarkEnd w:id="0"/>
    </w:p>
    <w:p w14:paraId="0E48931A" w14:textId="07E9BBA9" w:rsidR="005D30BF" w:rsidRPr="00972A45" w:rsidRDefault="005D30BF" w:rsidP="00E30D16">
      <w:pPr>
        <w:jc w:val="both"/>
      </w:pPr>
      <w:r w:rsidRPr="005D30BF">
        <w:t xml:space="preserve">Workshop je zameraný na praktickú ukážku </w:t>
      </w:r>
      <w:proofErr w:type="spellStart"/>
      <w:r w:rsidRPr="005D30BF">
        <w:t>phishingového</w:t>
      </w:r>
      <w:proofErr w:type="spellEnd"/>
      <w:r w:rsidRPr="005D30BF">
        <w:t xml:space="preserve"> útoku v kontrolovanom a bezpečnom prostredí. Účastníci sa naučia </w:t>
      </w:r>
      <w:r w:rsidR="00154413">
        <w:t xml:space="preserve">ako </w:t>
      </w:r>
      <w:r w:rsidRPr="005D30BF">
        <w:t xml:space="preserve">vytvoriť falošnú prihlasovaciu stránku (napr. Gmail), spustiť ju na lokálnom webovom serveri, vytvoriť </w:t>
      </w:r>
      <w:proofErr w:type="spellStart"/>
      <w:r w:rsidRPr="005D30BF">
        <w:t>phishingový</w:t>
      </w:r>
      <w:proofErr w:type="spellEnd"/>
      <w:r w:rsidRPr="005D30BF">
        <w:t xml:space="preserve"> e-mail a nasimulovať celý útok. Cieľom je porozumieť mechanizmom útokov a získať zručnosti na ich identifikáciu a prevenciu. Súčasťou workshopu sú aj odporúčania, ako rozpoznať a brániť sa proti </w:t>
      </w:r>
      <w:proofErr w:type="spellStart"/>
      <w:r w:rsidRPr="005D30BF">
        <w:t>phishingovým</w:t>
      </w:r>
      <w:proofErr w:type="spellEnd"/>
      <w:r w:rsidRPr="005D30BF">
        <w:t xml:space="preserve"> praktikám. Dôraz je kladený na praktickosť, názornosť a budovanie digitálnej gramotnosti študentov.</w:t>
      </w:r>
    </w:p>
    <w:p w14:paraId="2AC97B52" w14:textId="1440D3E7" w:rsidR="000E5C84" w:rsidRPr="00972A45" w:rsidRDefault="000E5C84" w:rsidP="00E032F0">
      <w:pPr>
        <w:pStyle w:val="Heading2"/>
        <w:rPr>
          <w:lang w:val="sk-SK"/>
        </w:rPr>
      </w:pPr>
      <w:bookmarkStart w:id="1" w:name="_Toc68781200"/>
      <w:bookmarkStart w:id="2" w:name="_Toc201761997"/>
      <w:r w:rsidRPr="00972A45">
        <w:rPr>
          <w:lang w:val="sk-SK"/>
        </w:rPr>
        <w:t>Aut</w:t>
      </w:r>
      <w:bookmarkEnd w:id="1"/>
      <w:r w:rsidR="00186EF8" w:rsidRPr="00972A45">
        <w:rPr>
          <w:lang w:val="sk-SK"/>
        </w:rPr>
        <w:t>ori</w:t>
      </w:r>
      <w:bookmarkEnd w:id="2"/>
    </w:p>
    <w:p w14:paraId="4762EB3C" w14:textId="6D6B5E33" w:rsidR="000E5C84" w:rsidRPr="00972A45" w:rsidRDefault="00C62736" w:rsidP="000E5C84">
      <w:pPr>
        <w:jc w:val="both"/>
      </w:pPr>
      <w:r>
        <w:t>Mgr. Jan Francisti, PhD.</w:t>
      </w:r>
      <w:r w:rsidR="000E5C84" w:rsidRPr="00972A45">
        <w:t xml:space="preserve"> </w:t>
      </w:r>
    </w:p>
    <w:p w14:paraId="38E73A15" w14:textId="1CB8B11A" w:rsidR="000E5C84" w:rsidRPr="00972A45" w:rsidRDefault="00C62736" w:rsidP="000E5C84">
      <w:pPr>
        <w:jc w:val="both"/>
      </w:pPr>
      <w:r>
        <w:t>Jfrancisti@ukf.sk</w:t>
      </w:r>
    </w:p>
    <w:p w14:paraId="52C92CAA" w14:textId="4B4B33AC" w:rsidR="00186EF8" w:rsidRPr="00972A45" w:rsidRDefault="00186EF8" w:rsidP="00186EF8">
      <w:pPr>
        <w:jc w:val="both"/>
      </w:pPr>
      <w:r w:rsidRPr="00972A45">
        <w:t>Univerzita: Fakulta prírodných vied a informatiky, Univerzita Konštantína Filozofa v Nitre</w:t>
      </w:r>
    </w:p>
    <w:p w14:paraId="7A84A66C" w14:textId="12C6CDEC" w:rsidR="00186EF8" w:rsidRPr="00972A45" w:rsidRDefault="00186EF8" w:rsidP="008F5917">
      <w:pPr>
        <w:pStyle w:val="Heading1"/>
        <w:rPr>
          <w:lang w:val="sk-SK"/>
        </w:rPr>
      </w:pPr>
      <w:bookmarkStart w:id="3" w:name="_Toc201761998"/>
      <w:r w:rsidRPr="00972A45">
        <w:rPr>
          <w:lang w:val="sk-SK"/>
        </w:rPr>
        <w:t>Cieľová skupina</w:t>
      </w:r>
      <w:bookmarkEnd w:id="3"/>
    </w:p>
    <w:p w14:paraId="317D10F9" w14:textId="06061F4E" w:rsidR="00950B45" w:rsidRPr="00972A45" w:rsidRDefault="00950B45" w:rsidP="00186EF8">
      <w:pPr>
        <w:jc w:val="both"/>
      </w:pPr>
      <w:r w:rsidRPr="00950B45">
        <w:t>Študenti strednej školy (vek 15 – 19 rokov), predovšetkým zameraní na IT alebo s vyšším záujmom o digitálnu bezpečnosť.</w:t>
      </w:r>
    </w:p>
    <w:p w14:paraId="06DEAB35" w14:textId="77777777" w:rsidR="00C84152" w:rsidRPr="00972A45" w:rsidRDefault="00C84152" w:rsidP="00C84152">
      <w:pPr>
        <w:pStyle w:val="Heading2"/>
        <w:rPr>
          <w:lang w:val="sk-SK"/>
        </w:rPr>
      </w:pPr>
      <w:bookmarkStart w:id="4" w:name="_Toc201761999"/>
      <w:r w:rsidRPr="00972A45">
        <w:rPr>
          <w:lang w:val="sk-SK"/>
        </w:rPr>
        <w:t>Vzdelávacie ciele</w:t>
      </w:r>
      <w:bookmarkEnd w:id="4"/>
      <w:r w:rsidRPr="00972A45">
        <w:rPr>
          <w:lang w:val="sk-SK"/>
        </w:rPr>
        <w:t xml:space="preserve"> </w:t>
      </w:r>
    </w:p>
    <w:p w14:paraId="23FB667F" w14:textId="4A69B89E" w:rsidR="00DB406F" w:rsidRDefault="00DB406F" w:rsidP="00DB406F">
      <w:pPr>
        <w:pStyle w:val="ListParagraph"/>
        <w:numPr>
          <w:ilvl w:val="0"/>
          <w:numId w:val="11"/>
        </w:numPr>
      </w:pPr>
      <w:r>
        <w:t>Porozumieť princípu phishingu</w:t>
      </w:r>
    </w:p>
    <w:p w14:paraId="7E97CF01" w14:textId="67CB34FE" w:rsidR="00DB406F" w:rsidRDefault="00DB406F" w:rsidP="00DB406F">
      <w:pPr>
        <w:pStyle w:val="ListParagraph"/>
        <w:numPr>
          <w:ilvl w:val="0"/>
          <w:numId w:val="11"/>
        </w:numPr>
      </w:pPr>
      <w:r>
        <w:t xml:space="preserve">Vedieť </w:t>
      </w:r>
      <w:r>
        <w:t xml:space="preserve">tvorbe </w:t>
      </w:r>
      <w:r>
        <w:t xml:space="preserve"> falošn</w:t>
      </w:r>
      <w:r>
        <w:t>ej</w:t>
      </w:r>
      <w:r>
        <w:t xml:space="preserve"> </w:t>
      </w:r>
      <w:r>
        <w:t>prihlasovacej</w:t>
      </w:r>
      <w:r>
        <w:t xml:space="preserve"> stránk</w:t>
      </w:r>
      <w:r>
        <w:t>e</w:t>
      </w:r>
    </w:p>
    <w:p w14:paraId="20ED5466" w14:textId="49686476" w:rsidR="00DB406F" w:rsidRDefault="00DB406F" w:rsidP="00DB406F">
      <w:pPr>
        <w:pStyle w:val="ListParagraph"/>
        <w:numPr>
          <w:ilvl w:val="0"/>
          <w:numId w:val="11"/>
        </w:numPr>
      </w:pPr>
      <w:r>
        <w:t xml:space="preserve">Oboznámiť sa s </w:t>
      </w:r>
      <w:proofErr w:type="spellStart"/>
      <w:r>
        <w:t>hostingom</w:t>
      </w:r>
      <w:proofErr w:type="spellEnd"/>
    </w:p>
    <w:p w14:paraId="4BCB8A45" w14:textId="1252A99C" w:rsidR="00DB406F" w:rsidRDefault="00DB406F" w:rsidP="00DB406F">
      <w:pPr>
        <w:pStyle w:val="ListParagraph"/>
        <w:numPr>
          <w:ilvl w:val="0"/>
          <w:numId w:val="11"/>
        </w:numPr>
      </w:pPr>
      <w:r>
        <w:t xml:space="preserve">Vytvoriť a analyzovať </w:t>
      </w:r>
      <w:proofErr w:type="spellStart"/>
      <w:r>
        <w:t>phishingový</w:t>
      </w:r>
      <w:proofErr w:type="spellEnd"/>
      <w:r>
        <w:t xml:space="preserve"> e-mail</w:t>
      </w:r>
    </w:p>
    <w:p w14:paraId="5A846244" w14:textId="0AA8DBDF" w:rsidR="00DB406F" w:rsidRDefault="00DB406F" w:rsidP="00DB406F">
      <w:pPr>
        <w:pStyle w:val="ListParagraph"/>
        <w:numPr>
          <w:ilvl w:val="0"/>
          <w:numId w:val="11"/>
        </w:numPr>
      </w:pPr>
      <w:r>
        <w:t xml:space="preserve">Detaily simulácie </w:t>
      </w:r>
      <w:proofErr w:type="spellStart"/>
      <w:r>
        <w:t>phishingov</w:t>
      </w:r>
      <w:r>
        <w:t>ého</w:t>
      </w:r>
      <w:proofErr w:type="spellEnd"/>
      <w:r>
        <w:t xml:space="preserve"> útok</w:t>
      </w:r>
      <w:r>
        <w:t>u</w:t>
      </w:r>
    </w:p>
    <w:p w14:paraId="6793C44B" w14:textId="53EE0BAC" w:rsidR="00DB406F" w:rsidRPr="00972A45" w:rsidRDefault="00DB406F" w:rsidP="00DB406F">
      <w:pPr>
        <w:pStyle w:val="ListParagraph"/>
        <w:numPr>
          <w:ilvl w:val="0"/>
          <w:numId w:val="11"/>
        </w:numPr>
      </w:pPr>
      <w:r>
        <w:t>Poznať odporúčané postupy na obranu proti phishingu</w:t>
      </w:r>
    </w:p>
    <w:p w14:paraId="346A93F7" w14:textId="77777777" w:rsidR="00C84152" w:rsidRPr="00972A45" w:rsidRDefault="00C84152" w:rsidP="00C84152">
      <w:pPr>
        <w:pStyle w:val="Heading2"/>
        <w:rPr>
          <w:rStyle w:val="tlid-translation"/>
          <w:lang w:val="sk-SK"/>
        </w:rPr>
      </w:pPr>
      <w:bookmarkStart w:id="5" w:name="_Toc201762000"/>
      <w:r w:rsidRPr="00972A45">
        <w:rPr>
          <w:rStyle w:val="tlid-translation"/>
          <w:lang w:val="sk-SK"/>
        </w:rPr>
        <w:t>Východiskové predpoklady a požiadavky na účastníkov</w:t>
      </w:r>
      <w:bookmarkEnd w:id="5"/>
    </w:p>
    <w:p w14:paraId="77BB30EF" w14:textId="139DB13A" w:rsidR="00C84152" w:rsidRPr="00972A45" w:rsidRDefault="00C84152" w:rsidP="00972A45">
      <w:pPr>
        <w:pStyle w:val="ListParagraph"/>
        <w:numPr>
          <w:ilvl w:val="0"/>
          <w:numId w:val="12"/>
        </w:numPr>
      </w:pPr>
      <w:r w:rsidRPr="00972A45">
        <w:t>Základná znalosť práce s počítačom, Pripojenie na internet a vlastné zariadenie,  Nie sú potrebné žiadne predchádzajúce skúsenosti s kybernetickou bezpečnosťou</w:t>
      </w:r>
      <w:r w:rsidR="00641121">
        <w:t>.</w:t>
      </w:r>
    </w:p>
    <w:p w14:paraId="28D17540" w14:textId="55C9858F" w:rsidR="00C84152" w:rsidRPr="00972A45" w:rsidRDefault="00C84152" w:rsidP="00C84152">
      <w:pPr>
        <w:pStyle w:val="Heading2"/>
        <w:rPr>
          <w:rStyle w:val="tlid-translation"/>
          <w:lang w:val="sk-SK"/>
        </w:rPr>
      </w:pPr>
      <w:bookmarkStart w:id="6" w:name="_Toc201762001"/>
      <w:r w:rsidRPr="00972A45">
        <w:rPr>
          <w:rStyle w:val="tlid-translation"/>
          <w:lang w:val="sk-SK"/>
        </w:rPr>
        <w:t>Použité metódy</w:t>
      </w:r>
      <w:bookmarkEnd w:id="6"/>
    </w:p>
    <w:p w14:paraId="0B1419FD" w14:textId="78275597" w:rsidR="00DE4BE6" w:rsidRDefault="00DE4BE6" w:rsidP="00DE4BE6">
      <w:pPr>
        <w:pStyle w:val="ListParagraph"/>
        <w:numPr>
          <w:ilvl w:val="0"/>
          <w:numId w:val="12"/>
        </w:numPr>
      </w:pPr>
      <w:r>
        <w:t>Praktická ukážka</w:t>
      </w:r>
    </w:p>
    <w:p w14:paraId="1D35C2A6" w14:textId="180B855B" w:rsidR="00DE4BE6" w:rsidRDefault="00DE4BE6" w:rsidP="00DE4BE6">
      <w:pPr>
        <w:pStyle w:val="ListParagraph"/>
        <w:numPr>
          <w:ilvl w:val="0"/>
          <w:numId w:val="12"/>
        </w:numPr>
      </w:pPr>
      <w:r>
        <w:t>Simulácia útoku</w:t>
      </w:r>
    </w:p>
    <w:p w14:paraId="32791593" w14:textId="0D07C582" w:rsidR="00DE4BE6" w:rsidRDefault="00DE4BE6" w:rsidP="00DE4BE6">
      <w:pPr>
        <w:pStyle w:val="ListParagraph"/>
        <w:numPr>
          <w:ilvl w:val="0"/>
          <w:numId w:val="12"/>
        </w:numPr>
      </w:pPr>
      <w:r>
        <w:t>Diskusia</w:t>
      </w:r>
    </w:p>
    <w:p w14:paraId="6A3D75E0" w14:textId="7E30D0B5" w:rsidR="00DE4BE6" w:rsidRDefault="00DE4BE6" w:rsidP="00DE4BE6">
      <w:pPr>
        <w:pStyle w:val="ListParagraph"/>
        <w:numPr>
          <w:ilvl w:val="0"/>
          <w:numId w:val="12"/>
        </w:numPr>
      </w:pPr>
      <w:r>
        <w:t>Práca v skupinách</w:t>
      </w:r>
    </w:p>
    <w:p w14:paraId="1E96B146" w14:textId="31C3B0B5" w:rsidR="00DE4BE6" w:rsidRPr="00972A45" w:rsidRDefault="00DE4BE6" w:rsidP="00DE4BE6">
      <w:pPr>
        <w:pStyle w:val="ListParagraph"/>
        <w:numPr>
          <w:ilvl w:val="0"/>
          <w:numId w:val="12"/>
        </w:numPr>
      </w:pPr>
      <w:r>
        <w:t>Riešenie úloh (poznávanie podvodných stránok)</w:t>
      </w:r>
    </w:p>
    <w:p w14:paraId="2CB84BE9" w14:textId="4BB3733A" w:rsidR="00C84152" w:rsidRPr="00972A45" w:rsidRDefault="00C84152" w:rsidP="00C84152">
      <w:pPr>
        <w:pStyle w:val="Heading2"/>
        <w:rPr>
          <w:rStyle w:val="tlid-translation"/>
          <w:lang w:val="sk-SK"/>
        </w:rPr>
      </w:pPr>
      <w:bookmarkStart w:id="7" w:name="_Toc201762002"/>
      <w:r w:rsidRPr="00972A45">
        <w:rPr>
          <w:rStyle w:val="tlid-translation"/>
          <w:lang w:val="sk-SK"/>
        </w:rPr>
        <w:t>Výstupy pre účastníka</w:t>
      </w:r>
      <w:bookmarkEnd w:id="7"/>
    </w:p>
    <w:p w14:paraId="1DC713CB" w14:textId="498CEA6B" w:rsidR="002F0EA3" w:rsidRDefault="002F0EA3" w:rsidP="002F0EA3">
      <w:pPr>
        <w:pStyle w:val="ListParagraph"/>
        <w:numPr>
          <w:ilvl w:val="0"/>
          <w:numId w:val="12"/>
        </w:numPr>
      </w:pPr>
      <w:r>
        <w:t xml:space="preserve">Praktická skúsenosť s vytvorením </w:t>
      </w:r>
      <w:proofErr w:type="spellStart"/>
      <w:r>
        <w:t>phishingovej</w:t>
      </w:r>
      <w:proofErr w:type="spellEnd"/>
      <w:r>
        <w:t xml:space="preserve"> stránky</w:t>
      </w:r>
    </w:p>
    <w:p w14:paraId="794F1AD3" w14:textId="3E09F678" w:rsidR="002F0EA3" w:rsidRDefault="002F0EA3" w:rsidP="002F0EA3">
      <w:pPr>
        <w:pStyle w:val="ListParagraph"/>
        <w:numPr>
          <w:ilvl w:val="0"/>
          <w:numId w:val="12"/>
        </w:numPr>
      </w:pPr>
      <w:r>
        <w:t xml:space="preserve">Zručnosť identifikovať </w:t>
      </w:r>
      <w:proofErr w:type="spellStart"/>
      <w:r>
        <w:t>phishingový</w:t>
      </w:r>
      <w:proofErr w:type="spellEnd"/>
      <w:r>
        <w:t xml:space="preserve"> mail</w:t>
      </w:r>
    </w:p>
    <w:p w14:paraId="6AC506D0" w14:textId="1F412D24" w:rsidR="002F0EA3" w:rsidRDefault="002F0EA3" w:rsidP="002F0EA3">
      <w:pPr>
        <w:pStyle w:val="ListParagraph"/>
        <w:numPr>
          <w:ilvl w:val="0"/>
          <w:numId w:val="12"/>
        </w:numPr>
      </w:pPr>
      <w:r>
        <w:t xml:space="preserve">Schopnosť vysvetliť mechanizmus </w:t>
      </w:r>
      <w:proofErr w:type="spellStart"/>
      <w:r>
        <w:t>phishingového</w:t>
      </w:r>
      <w:proofErr w:type="spellEnd"/>
      <w:r>
        <w:t xml:space="preserve"> útoku</w:t>
      </w:r>
    </w:p>
    <w:p w14:paraId="361767B4" w14:textId="226D85DD" w:rsidR="002F0EA3" w:rsidRPr="00972A45" w:rsidRDefault="002F0EA3" w:rsidP="002F0EA3">
      <w:pPr>
        <w:pStyle w:val="ListParagraph"/>
        <w:numPr>
          <w:ilvl w:val="0"/>
          <w:numId w:val="12"/>
        </w:numPr>
      </w:pPr>
      <w:r>
        <w:t>Odporúčania pre ochranu pred phishingom</w:t>
      </w:r>
    </w:p>
    <w:p w14:paraId="0771CDC0" w14:textId="0185867A" w:rsidR="009D2149" w:rsidRPr="00972A45" w:rsidRDefault="00186EF8" w:rsidP="008F5917">
      <w:pPr>
        <w:pStyle w:val="Heading1"/>
        <w:rPr>
          <w:lang w:val="sk-SK"/>
        </w:rPr>
      </w:pPr>
      <w:bookmarkStart w:id="8" w:name="_Toc201762003"/>
      <w:r w:rsidRPr="00972A45">
        <w:rPr>
          <w:lang w:val="sk-SK"/>
        </w:rPr>
        <w:lastRenderedPageBreak/>
        <w:t>Požiadavky</w:t>
      </w:r>
      <w:bookmarkEnd w:id="8"/>
    </w:p>
    <w:p w14:paraId="38517D25" w14:textId="35F4A31A" w:rsidR="00186EF8" w:rsidRPr="00972A45" w:rsidRDefault="00186EF8" w:rsidP="00E032F0">
      <w:pPr>
        <w:pStyle w:val="Heading2"/>
        <w:rPr>
          <w:lang w:val="sk-SK"/>
        </w:rPr>
      </w:pPr>
      <w:bookmarkStart w:id="9" w:name="_Toc201762004"/>
      <w:r w:rsidRPr="00972A45">
        <w:rPr>
          <w:rStyle w:val="tlid-translation"/>
          <w:lang w:val="sk-SK"/>
        </w:rPr>
        <w:t>Prístrojové vybavenie</w:t>
      </w:r>
      <w:bookmarkEnd w:id="9"/>
    </w:p>
    <w:p w14:paraId="73FA7913" w14:textId="77777777" w:rsidR="00D930F7" w:rsidRDefault="00D930F7" w:rsidP="00D930F7">
      <w:pPr>
        <w:pStyle w:val="ListParagraph"/>
        <w:numPr>
          <w:ilvl w:val="0"/>
          <w:numId w:val="12"/>
        </w:numPr>
        <w:jc w:val="both"/>
      </w:pPr>
      <w:r>
        <w:t>Notebook pre každého účastníka</w:t>
      </w:r>
    </w:p>
    <w:p w14:paraId="3D8D6B36" w14:textId="085ABDC6" w:rsidR="00D930F7" w:rsidRPr="00972A45" w:rsidRDefault="00D930F7" w:rsidP="00D930F7">
      <w:pPr>
        <w:pStyle w:val="ListParagraph"/>
        <w:numPr>
          <w:ilvl w:val="0"/>
          <w:numId w:val="12"/>
        </w:numPr>
        <w:jc w:val="both"/>
      </w:pPr>
      <w:r>
        <w:t>Internetové pripojenie (na simuláciu cez lokálnu sieť alebo na prístup k návodom)</w:t>
      </w:r>
    </w:p>
    <w:p w14:paraId="0FE840C7" w14:textId="6115C720" w:rsidR="00186EF8" w:rsidRPr="00972A45" w:rsidRDefault="00186EF8" w:rsidP="00E032F0">
      <w:pPr>
        <w:pStyle w:val="Heading2"/>
        <w:rPr>
          <w:rStyle w:val="tlid-translation"/>
          <w:lang w:val="sk-SK"/>
        </w:rPr>
      </w:pPr>
      <w:bookmarkStart w:id="10" w:name="_Toc201762005"/>
      <w:r w:rsidRPr="00972A45">
        <w:rPr>
          <w:rStyle w:val="tlid-translation"/>
          <w:lang w:val="sk-SK"/>
        </w:rPr>
        <w:t>Priestorové požiadavky</w:t>
      </w:r>
      <w:bookmarkEnd w:id="10"/>
    </w:p>
    <w:p w14:paraId="5A753EB9" w14:textId="5496E71D" w:rsidR="00D930F7" w:rsidRDefault="00D930F7" w:rsidP="00D930F7">
      <w:pPr>
        <w:pStyle w:val="ListParagraph"/>
        <w:numPr>
          <w:ilvl w:val="0"/>
          <w:numId w:val="12"/>
        </w:numPr>
        <w:jc w:val="both"/>
      </w:pPr>
      <w:r>
        <w:t>Učebňa s projektorom</w:t>
      </w:r>
    </w:p>
    <w:p w14:paraId="540EC7B1" w14:textId="3C2D1C7A" w:rsidR="00D930F7" w:rsidRPr="00972A45" w:rsidRDefault="00D930F7" w:rsidP="00D930F7">
      <w:pPr>
        <w:pStyle w:val="ListParagraph"/>
        <w:numPr>
          <w:ilvl w:val="0"/>
          <w:numId w:val="12"/>
        </w:numPr>
        <w:jc w:val="both"/>
      </w:pPr>
      <w:r>
        <w:t>Elektrické zásuvky pre notebooky</w:t>
      </w:r>
    </w:p>
    <w:p w14:paraId="538F5FC6" w14:textId="36F8A789" w:rsidR="00186EF8" w:rsidRPr="00972A45" w:rsidRDefault="00186EF8" w:rsidP="00E032F0">
      <w:pPr>
        <w:pStyle w:val="Heading2"/>
        <w:rPr>
          <w:rStyle w:val="tlid-translation"/>
          <w:lang w:val="sk-SK"/>
        </w:rPr>
      </w:pPr>
      <w:bookmarkStart w:id="11" w:name="_Toc201762006"/>
      <w:r w:rsidRPr="00972A45">
        <w:rPr>
          <w:rStyle w:val="tlid-translation"/>
          <w:lang w:val="sk-SK"/>
        </w:rPr>
        <w:t>Veľkosť skupiny</w:t>
      </w:r>
      <w:bookmarkEnd w:id="11"/>
    </w:p>
    <w:p w14:paraId="31C22CFA" w14:textId="4D0B4A87" w:rsidR="007D0D56" w:rsidRPr="00972A45" w:rsidRDefault="007D0D56" w:rsidP="007D0D56">
      <w:pPr>
        <w:pStyle w:val="ListParagraph"/>
        <w:numPr>
          <w:ilvl w:val="0"/>
          <w:numId w:val="12"/>
        </w:numPr>
      </w:pPr>
      <w:r w:rsidRPr="007D0D56">
        <w:t>Optimálne 10 – 20 študentov</w:t>
      </w:r>
    </w:p>
    <w:p w14:paraId="686102ED" w14:textId="093637B3" w:rsidR="00186EF8" w:rsidRPr="00972A45" w:rsidRDefault="00186EF8" w:rsidP="00186EF8">
      <w:pPr>
        <w:pStyle w:val="Heading1"/>
        <w:rPr>
          <w:lang w:val="sk-SK"/>
        </w:rPr>
      </w:pPr>
      <w:bookmarkStart w:id="12" w:name="_Toc201762007"/>
      <w:r w:rsidRPr="00972A45">
        <w:rPr>
          <w:lang w:val="sk-SK"/>
        </w:rPr>
        <w:t>Dĺžka a formát</w:t>
      </w:r>
      <w:bookmarkEnd w:id="12"/>
    </w:p>
    <w:p w14:paraId="25F874BE" w14:textId="77777777" w:rsidR="00186EF8" w:rsidRPr="00972A45" w:rsidRDefault="00186EF8" w:rsidP="00186EF8">
      <w:pPr>
        <w:pStyle w:val="ListParagraph"/>
        <w:numPr>
          <w:ilvl w:val="0"/>
          <w:numId w:val="10"/>
        </w:numPr>
        <w:jc w:val="both"/>
      </w:pPr>
      <w:r w:rsidRPr="00972A45">
        <w:t>Trvanie: 3 hodiny</w:t>
      </w:r>
    </w:p>
    <w:p w14:paraId="47A36E65" w14:textId="28641496" w:rsidR="00186EF8" w:rsidRPr="00972A45" w:rsidRDefault="00186EF8" w:rsidP="00186EF8">
      <w:pPr>
        <w:pStyle w:val="ListParagraph"/>
        <w:numPr>
          <w:ilvl w:val="0"/>
          <w:numId w:val="10"/>
        </w:numPr>
        <w:jc w:val="both"/>
      </w:pPr>
      <w:r w:rsidRPr="00972A45">
        <w:t xml:space="preserve">Forma: prezenčne / online (Zoom, MS </w:t>
      </w:r>
      <w:proofErr w:type="spellStart"/>
      <w:r w:rsidRPr="00972A45">
        <w:t>Teams</w:t>
      </w:r>
      <w:proofErr w:type="spellEnd"/>
      <w:r w:rsidRPr="00972A45">
        <w:t xml:space="preserve">, </w:t>
      </w:r>
      <w:proofErr w:type="spellStart"/>
      <w:r w:rsidRPr="00972A45">
        <w:t>Meet</w:t>
      </w:r>
      <w:proofErr w:type="spellEnd"/>
      <w:r w:rsidRPr="00972A45">
        <w:t>)</w:t>
      </w:r>
    </w:p>
    <w:p w14:paraId="405ACE27" w14:textId="77777777" w:rsidR="00C84152" w:rsidRPr="00972A45" w:rsidRDefault="00C84152" w:rsidP="00C84152">
      <w:pPr>
        <w:jc w:val="both"/>
      </w:pPr>
    </w:p>
    <w:p w14:paraId="5289BC94" w14:textId="183FEC32" w:rsidR="00ED2526" w:rsidRPr="00972A45" w:rsidRDefault="00C84152" w:rsidP="00C84152">
      <w:pPr>
        <w:pStyle w:val="Heading1"/>
        <w:rPr>
          <w:lang w:val="sk-SK"/>
        </w:rPr>
      </w:pPr>
      <w:bookmarkStart w:id="13" w:name="_Toc201762008"/>
      <w:r w:rsidRPr="00972A45">
        <w:rPr>
          <w:lang w:val="sk-SK"/>
        </w:rPr>
        <w:t>Úvod</w:t>
      </w:r>
      <w:bookmarkEnd w:id="13"/>
    </w:p>
    <w:p w14:paraId="1F8FA17F" w14:textId="12E24203" w:rsidR="003B54AE" w:rsidRDefault="007D0D56" w:rsidP="00587967">
      <w:pPr>
        <w:jc w:val="both"/>
      </w:pPr>
      <w:r w:rsidRPr="007D0D56">
        <w:t>Na začiatku workshopu privítame účastníkov a predstavíme tému – phishing ako jednu z najčastejších foriem kybernetického útoku. V krátkej prezentácii vysvetlíme, čo je phishing, ako funguje, prečo je nebezpečný a uvedieme reálne príklady z praxe. Účastníci sa dozvedia, aký bude priebeh workshopu, čo si na ňom vyskúšajú a aký je cieľ aktivity – pochopiť mechanizmus útoku a naučiť sa ho rozpoznať a odhaliť. Zdôrazníme, že workshop prebieha v bezpečnom, vzdelávacom prostredí a nevytvára reálnu hrozbu.</w:t>
      </w:r>
    </w:p>
    <w:p w14:paraId="7FA24432" w14:textId="77777777" w:rsidR="00587967" w:rsidRPr="00972A45" w:rsidRDefault="00587967" w:rsidP="00587967">
      <w:pPr>
        <w:jc w:val="both"/>
      </w:pPr>
    </w:p>
    <w:p w14:paraId="3B7B5426" w14:textId="4181F5B8" w:rsidR="00C84152" w:rsidRPr="00972A45" w:rsidRDefault="00C84152" w:rsidP="00C84152">
      <w:pPr>
        <w:pStyle w:val="Heading1"/>
        <w:rPr>
          <w:lang w:val="sk-SK"/>
        </w:rPr>
      </w:pPr>
      <w:bookmarkStart w:id="14" w:name="_Toc201762009"/>
      <w:r w:rsidRPr="00972A45">
        <w:rPr>
          <w:lang w:val="sk-SK"/>
        </w:rPr>
        <w:t>Priebeh</w:t>
      </w:r>
      <w:bookmarkEnd w:id="14"/>
    </w:p>
    <w:p w14:paraId="65F80A69" w14:textId="77777777" w:rsidR="007104D2" w:rsidRDefault="007104D2" w:rsidP="007104D2">
      <w:r>
        <w:t>Workshop bude rozdelený do štyroch hlavných častí.</w:t>
      </w:r>
    </w:p>
    <w:p w14:paraId="750BA55F" w14:textId="75C32836" w:rsidR="007104D2" w:rsidRDefault="007104D2" w:rsidP="007104D2">
      <w:r>
        <w:t xml:space="preserve">1. Tvorba </w:t>
      </w:r>
      <w:proofErr w:type="spellStart"/>
      <w:r>
        <w:t>phishingovej</w:t>
      </w:r>
      <w:proofErr w:type="spellEnd"/>
      <w:r>
        <w:t xml:space="preserve"> stránky</w:t>
      </w:r>
      <w:r>
        <w:t xml:space="preserve"> (30min)</w:t>
      </w:r>
    </w:p>
    <w:p w14:paraId="77B45A86" w14:textId="5866A66E" w:rsidR="007104D2" w:rsidRDefault="007104D2" w:rsidP="00E50CE4">
      <w:pPr>
        <w:jc w:val="both"/>
      </w:pPr>
      <w:r>
        <w:t>Účastníci si pomocou upraveného HTML kódu vytvoria jednoduchú kópiu prihlasovacej stránky Gmailu. Naučia sa, ako sa dá na pozadí zaznamenávať zadávané údaje do súboru a prečo je to rizikové.</w:t>
      </w:r>
    </w:p>
    <w:p w14:paraId="0B0D164D" w14:textId="4B6D93B3" w:rsidR="007104D2" w:rsidRDefault="007104D2" w:rsidP="007104D2">
      <w:pPr>
        <w:pStyle w:val="ListParagraph"/>
        <w:numPr>
          <w:ilvl w:val="0"/>
          <w:numId w:val="10"/>
        </w:numPr>
        <w:jc w:val="both"/>
      </w:pPr>
      <w:r>
        <w:t xml:space="preserve">Úprava HTML kódu Gmail </w:t>
      </w:r>
      <w:proofErr w:type="spellStart"/>
      <w:r>
        <w:t>loginu</w:t>
      </w:r>
      <w:proofErr w:type="spellEnd"/>
    </w:p>
    <w:p w14:paraId="101D4677" w14:textId="45C8075A" w:rsidR="007104D2" w:rsidRDefault="007104D2" w:rsidP="007104D2">
      <w:pPr>
        <w:pStyle w:val="ListParagraph"/>
        <w:numPr>
          <w:ilvl w:val="0"/>
          <w:numId w:val="10"/>
        </w:numPr>
        <w:jc w:val="both"/>
      </w:pPr>
      <w:r>
        <w:t>Uloženie formulárových údajov do súboru (napr. log.txt)</w:t>
      </w:r>
    </w:p>
    <w:p w14:paraId="76CB43FB" w14:textId="25CEF2EB" w:rsidR="007104D2" w:rsidRDefault="007104D2" w:rsidP="007104D2">
      <w:pPr>
        <w:pStyle w:val="ListParagraph"/>
        <w:numPr>
          <w:ilvl w:val="0"/>
          <w:numId w:val="10"/>
        </w:numPr>
        <w:jc w:val="both"/>
      </w:pPr>
      <w:r>
        <w:t>Upozornenie: len simulácia v izolovanom prostredí</w:t>
      </w:r>
    </w:p>
    <w:p w14:paraId="248C6333" w14:textId="1C879DD6" w:rsidR="00D625D9" w:rsidRDefault="007104D2" w:rsidP="007104D2">
      <w:r>
        <w:t>2. Nastavenie lokálneho servera</w:t>
      </w:r>
      <w:r w:rsidR="00D625D9">
        <w:t xml:space="preserve"> </w:t>
      </w:r>
      <w:r w:rsidR="00D625D9" w:rsidRPr="00D625D9">
        <w:t>(20 min)</w:t>
      </w:r>
    </w:p>
    <w:p w14:paraId="5D01B499" w14:textId="59F40982" w:rsidR="007104D2" w:rsidRDefault="007104D2" w:rsidP="00E50CE4">
      <w:pPr>
        <w:jc w:val="both"/>
      </w:pPr>
      <w:r>
        <w:t xml:space="preserve"> Pomocou nástroja MAMP</w:t>
      </w:r>
      <w:r w:rsidR="00FA0A59">
        <w:t>/XAM</w:t>
      </w:r>
      <w:r w:rsidR="003A21DA">
        <w:t>M</w:t>
      </w:r>
      <w:r w:rsidR="00FA0A59">
        <w:t>P</w:t>
      </w:r>
      <w:r>
        <w:t xml:space="preserve"> si spustia lokálny server, na ktorom bude falošná stránka bežať. Naučia sa, kde sú uložené súbory webu a ako sa spúšťa aplikácia.</w:t>
      </w:r>
    </w:p>
    <w:p w14:paraId="56EC268F" w14:textId="30B181AF" w:rsidR="009367D8" w:rsidRDefault="009367D8" w:rsidP="006F3E23">
      <w:pPr>
        <w:pStyle w:val="ListParagraph"/>
        <w:numPr>
          <w:ilvl w:val="0"/>
          <w:numId w:val="12"/>
        </w:numPr>
        <w:jc w:val="both"/>
      </w:pPr>
      <w:r>
        <w:lastRenderedPageBreak/>
        <w:t>Spustenie MAMP</w:t>
      </w:r>
      <w:r w:rsidR="006F3E23">
        <w:t>/XAM</w:t>
      </w:r>
      <w:r w:rsidR="00EB38C6">
        <w:t>M</w:t>
      </w:r>
      <w:r w:rsidR="006F3E23">
        <w:t>P</w:t>
      </w:r>
    </w:p>
    <w:p w14:paraId="3C901650" w14:textId="232FF510" w:rsidR="009367D8" w:rsidRDefault="009367D8" w:rsidP="006F3E23">
      <w:pPr>
        <w:pStyle w:val="ListParagraph"/>
        <w:numPr>
          <w:ilvl w:val="0"/>
          <w:numId w:val="12"/>
        </w:numPr>
        <w:jc w:val="both"/>
      </w:pPr>
      <w:r>
        <w:t xml:space="preserve">Umiestnenie phishing stránky do </w:t>
      </w:r>
      <w:proofErr w:type="spellStart"/>
      <w:r>
        <w:t>htdocs</w:t>
      </w:r>
      <w:proofErr w:type="spellEnd"/>
    </w:p>
    <w:p w14:paraId="044180DC" w14:textId="01D93ABC" w:rsidR="009367D8" w:rsidRDefault="009367D8" w:rsidP="006F3E23">
      <w:pPr>
        <w:pStyle w:val="ListParagraph"/>
        <w:numPr>
          <w:ilvl w:val="0"/>
          <w:numId w:val="12"/>
        </w:numPr>
        <w:jc w:val="both"/>
      </w:pPr>
      <w:r>
        <w:t xml:space="preserve">Prístup na stránku cez </w:t>
      </w:r>
      <w:proofErr w:type="spellStart"/>
      <w:r>
        <w:t>localhost</w:t>
      </w:r>
      <w:proofErr w:type="spellEnd"/>
    </w:p>
    <w:p w14:paraId="5F153312" w14:textId="190A9ADF" w:rsidR="004A681C" w:rsidRDefault="007104D2" w:rsidP="007104D2">
      <w:r>
        <w:t xml:space="preserve">3. Vytvorenie </w:t>
      </w:r>
      <w:proofErr w:type="spellStart"/>
      <w:r>
        <w:t>phishingového</w:t>
      </w:r>
      <w:proofErr w:type="spellEnd"/>
      <w:r>
        <w:t xml:space="preserve"> e-mailu</w:t>
      </w:r>
      <w:r w:rsidR="004A681C">
        <w:t xml:space="preserve"> (20 min)</w:t>
      </w:r>
    </w:p>
    <w:p w14:paraId="257A3D68" w14:textId="129451DC" w:rsidR="007104D2" w:rsidRDefault="007104D2" w:rsidP="00E50CE4">
      <w:pPr>
        <w:jc w:val="both"/>
      </w:pPr>
      <w:r>
        <w:t xml:space="preserve">Spoločne vytvoríme </w:t>
      </w:r>
      <w:proofErr w:type="spellStart"/>
      <w:r>
        <w:t>phishingový</w:t>
      </w:r>
      <w:proofErr w:type="spellEnd"/>
      <w:r>
        <w:t xml:space="preserve"> e-mail s falošnou výzvou na resetovanie hesla, ktorý bude obsahovať odkaz na podvodnú stránku.</w:t>
      </w:r>
    </w:p>
    <w:p w14:paraId="00616F2A" w14:textId="4CEF0C70" w:rsidR="004A681C" w:rsidRDefault="004A681C" w:rsidP="004A681C">
      <w:pPr>
        <w:pStyle w:val="ListParagraph"/>
        <w:numPr>
          <w:ilvl w:val="0"/>
          <w:numId w:val="12"/>
        </w:numPr>
        <w:jc w:val="both"/>
      </w:pPr>
      <w:r>
        <w:t>Vytvorenie emailu v štýle „Resetujte si heslo“</w:t>
      </w:r>
    </w:p>
    <w:p w14:paraId="34F25B53" w14:textId="09BCF730" w:rsidR="004A681C" w:rsidRDefault="004A681C" w:rsidP="004A681C">
      <w:pPr>
        <w:pStyle w:val="ListParagraph"/>
        <w:numPr>
          <w:ilvl w:val="0"/>
          <w:numId w:val="12"/>
        </w:numPr>
        <w:jc w:val="both"/>
      </w:pPr>
      <w:r>
        <w:t xml:space="preserve">Falošný odkaz smeruje na </w:t>
      </w:r>
      <w:proofErr w:type="spellStart"/>
      <w:r>
        <w:t>localhost</w:t>
      </w:r>
      <w:proofErr w:type="spellEnd"/>
    </w:p>
    <w:p w14:paraId="36D217A7" w14:textId="31639F64" w:rsidR="004A681C" w:rsidRDefault="004A681C" w:rsidP="004A681C">
      <w:pPr>
        <w:pStyle w:val="ListParagraph"/>
        <w:numPr>
          <w:ilvl w:val="0"/>
          <w:numId w:val="12"/>
        </w:numPr>
        <w:jc w:val="both"/>
      </w:pPr>
      <w:r>
        <w:t>Vysvetlenie ako útočníci maskujú URL adresy</w:t>
      </w:r>
    </w:p>
    <w:p w14:paraId="0D413046" w14:textId="48DAE41E" w:rsidR="00631D96" w:rsidRDefault="007104D2" w:rsidP="007104D2">
      <w:r>
        <w:t>4. Simulácia útoku</w:t>
      </w:r>
      <w:r w:rsidR="00631D96">
        <w:t xml:space="preserve"> (20 min)</w:t>
      </w:r>
    </w:p>
    <w:p w14:paraId="32ECFB1B" w14:textId="34B134BE" w:rsidR="007104D2" w:rsidRDefault="007104D2" w:rsidP="00E50CE4">
      <w:pPr>
        <w:jc w:val="both"/>
      </w:pPr>
      <w:r>
        <w:t>Účastníci si vyskúšajú celú simuláciu – prijatie falošného e-mailu, kliknutie na odkaz, zadanie údajov a zistenie, kam sa tieto údaje uložili. V tejto fáze rozoberieme, čo presne sa technicky stalo a ako sa útok z pohľadu útočníka aj obete vyvíja.</w:t>
      </w:r>
    </w:p>
    <w:p w14:paraId="11299BE7" w14:textId="0D7350AF" w:rsidR="00B25703" w:rsidRDefault="00B25703" w:rsidP="00B25703">
      <w:pPr>
        <w:pStyle w:val="ListParagraph"/>
        <w:numPr>
          <w:ilvl w:val="0"/>
          <w:numId w:val="12"/>
        </w:numPr>
        <w:jc w:val="both"/>
      </w:pPr>
      <w:r>
        <w:t xml:space="preserve">Študent klikne na </w:t>
      </w:r>
      <w:proofErr w:type="spellStart"/>
      <w:r>
        <w:t>phishingový</w:t>
      </w:r>
      <w:proofErr w:type="spellEnd"/>
      <w:r>
        <w:t xml:space="preserve"> mail</w:t>
      </w:r>
    </w:p>
    <w:p w14:paraId="044EB860" w14:textId="1BEAF70F" w:rsidR="00B25703" w:rsidRDefault="00B25703" w:rsidP="00B25703">
      <w:pPr>
        <w:pStyle w:val="ListParagraph"/>
        <w:numPr>
          <w:ilvl w:val="0"/>
          <w:numId w:val="12"/>
        </w:numPr>
        <w:jc w:val="both"/>
      </w:pPr>
      <w:r>
        <w:t>Zobrazí sa falošná stránka</w:t>
      </w:r>
    </w:p>
    <w:p w14:paraId="5B03EAFA" w14:textId="2449C5AF" w:rsidR="00B25703" w:rsidRDefault="00B25703" w:rsidP="00B25703">
      <w:pPr>
        <w:pStyle w:val="ListParagraph"/>
        <w:numPr>
          <w:ilvl w:val="0"/>
          <w:numId w:val="12"/>
        </w:numPr>
        <w:jc w:val="both"/>
      </w:pPr>
      <w:r>
        <w:t>Zadanie údajov</w:t>
      </w:r>
      <w:r w:rsidR="00C96303">
        <w:t xml:space="preserve"> do </w:t>
      </w:r>
      <w:r>
        <w:t>záznam</w:t>
      </w:r>
      <w:r w:rsidR="00C96303">
        <w:t>u</w:t>
      </w:r>
      <w:r>
        <w:t xml:space="preserve"> do súboru</w:t>
      </w:r>
    </w:p>
    <w:p w14:paraId="6ECFE973" w14:textId="55D9BDD4" w:rsidR="00B25703" w:rsidRDefault="00B25703" w:rsidP="00B25703">
      <w:pPr>
        <w:pStyle w:val="ListParagraph"/>
        <w:numPr>
          <w:ilvl w:val="0"/>
          <w:numId w:val="12"/>
        </w:numPr>
        <w:jc w:val="both"/>
      </w:pPr>
      <w:r>
        <w:t>Spätná analýza: čo sa stalo a kde boli chyby</w:t>
      </w:r>
    </w:p>
    <w:p w14:paraId="35D7EA4E" w14:textId="4F18C9BD" w:rsidR="003B54AE" w:rsidRPr="00972A45" w:rsidRDefault="003B54AE" w:rsidP="003B54AE"/>
    <w:p w14:paraId="271029FF" w14:textId="6069F268" w:rsidR="00C84152" w:rsidRPr="00972A45" w:rsidRDefault="00C84152" w:rsidP="00C84152">
      <w:pPr>
        <w:pStyle w:val="Heading1"/>
        <w:rPr>
          <w:lang w:val="sk-SK"/>
        </w:rPr>
      </w:pPr>
      <w:bookmarkStart w:id="15" w:name="_Toc201762010"/>
      <w:r w:rsidRPr="00972A45">
        <w:rPr>
          <w:lang w:val="sk-SK"/>
        </w:rPr>
        <w:t>Záver</w:t>
      </w:r>
      <w:bookmarkEnd w:id="15"/>
    </w:p>
    <w:p w14:paraId="1799C64D" w14:textId="06C1CCA2" w:rsidR="00D6242D" w:rsidRDefault="0053200B" w:rsidP="00BA2BDA">
      <w:pPr>
        <w:jc w:val="both"/>
      </w:pPr>
      <w:r w:rsidRPr="0053200B">
        <w:t xml:space="preserve">V závere workshopu spoločne zhodnotíme, čo sa účastníci naučili, a otvoríme diskusiu o tom, ako takéto útoky vyzerajú v reálnom živote. Ukážeme si konkrétne znaky, podľa ktorých možno </w:t>
      </w:r>
      <w:proofErr w:type="spellStart"/>
      <w:r w:rsidRPr="0053200B">
        <w:t>phishingové</w:t>
      </w:r>
      <w:proofErr w:type="spellEnd"/>
      <w:r w:rsidRPr="0053200B">
        <w:t xml:space="preserve"> e-maily a stránky identifikovať. Následne predstavíme odporúčané bezpečnostné opatrenia – napríklad používanie dvojfaktorovej autentifikácie, kontrolu URL adries, opatrnosť pri otváraní e-mailov a využívanie správcov hesiel. Workshop zakončíme priestorom na otázky a odporúčaním overených zdrojov na ďalšie vzdelávanie v oblasti kybernetickej bezpečnosti.</w:t>
      </w:r>
    </w:p>
    <w:p w14:paraId="44D9D3CB" w14:textId="77777777" w:rsidR="00B25703" w:rsidRPr="00972A45" w:rsidRDefault="00B25703" w:rsidP="00BA2BDA">
      <w:pPr>
        <w:jc w:val="both"/>
      </w:pPr>
    </w:p>
    <w:p w14:paraId="76C2905B" w14:textId="2935C96D" w:rsidR="006A2586" w:rsidRPr="00972A45" w:rsidRDefault="009367D8" w:rsidP="00080D9A">
      <w:r w:rsidRPr="00972A45">
        <w:rPr>
          <w:noProof/>
          <w:lang w:eastAsia="es-ES"/>
        </w:rPr>
        <mc:AlternateContent>
          <mc:Choice Requires="wps">
            <w:drawing>
              <wp:inline distT="0" distB="0" distL="0" distR="0" wp14:anchorId="0F7D17D1" wp14:editId="5F90D658">
                <wp:extent cx="5760720" cy="1900289"/>
                <wp:effectExtent l="0" t="0" r="17780" b="17780"/>
                <wp:docPr id="46" name="Cuadro de texto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720" cy="190028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8C2206" w14:textId="77777777" w:rsidR="009367D8" w:rsidRPr="00972A45" w:rsidRDefault="009367D8" w:rsidP="009367D8">
                            <w:r w:rsidRPr="00972A45">
                              <w:t>Tento dokument bol vypracovaný pre projekt Nitrianske kompetenčné centrum pre kybernetickú bezpečnosť (17R05-04-V01-00003)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Borders>
                                <w:left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208"/>
                              <w:gridCol w:w="4139"/>
                              <w:gridCol w:w="2452"/>
                            </w:tblGrid>
                            <w:tr w:rsidR="009367D8" w14:paraId="29C2A875" w14:textId="77777777" w:rsidTr="001C6923">
                              <w:tc>
                                <w:tcPr>
                                  <w:tcW w:w="1899" w:type="dxa"/>
                                  <w:vAlign w:val="center"/>
                                </w:tcPr>
                                <w:p w14:paraId="13021FA4" w14:textId="77777777" w:rsidR="009367D8" w:rsidRDefault="009367D8" w:rsidP="00AC7707">
                                  <w:pPr>
                                    <w:jc w:val="center"/>
                                    <w:rPr>
                                      <w:lang w:val="en-GB"/>
                                    </w:rPr>
                                  </w:pPr>
                                  <w:r w:rsidRPr="00DA2544">
                                    <w:rPr>
                                      <w:noProof/>
                                      <w:lang w:val="en-GB"/>
                                    </w:rPr>
                                    <w:drawing>
                                      <wp:inline distT="0" distB="0" distL="0" distR="0" wp14:anchorId="4BD8EE51" wp14:editId="5C3B840C">
                                        <wp:extent cx="1264920" cy="1264920"/>
                                        <wp:effectExtent l="0" t="0" r="0" b="0"/>
                                        <wp:docPr id="1659157493" name="Obrázok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264920" cy="12649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4557" w:type="dxa"/>
                                  <w:vAlign w:val="center"/>
                                </w:tcPr>
                                <w:p w14:paraId="538499CA" w14:textId="77777777" w:rsidR="009367D8" w:rsidRPr="00972A45" w:rsidRDefault="009367D8" w:rsidP="00AC7707">
                                  <w:pPr>
                                    <w:contextualSpacing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972A45">
                                    <w:rPr>
                                      <w:sz w:val="32"/>
                                      <w:szCs w:val="32"/>
                                    </w:rPr>
                                    <w:t>Nitrianske kompetenčné centrum kybernetickej bezpečnosti</w:t>
                                  </w:r>
                                </w:p>
                                <w:p w14:paraId="210CB19A" w14:textId="77777777" w:rsidR="009367D8" w:rsidRPr="00F17CF7" w:rsidRDefault="009367D8" w:rsidP="00AC7707">
                                  <w:pPr>
                                    <w:contextualSpacing/>
                                    <w:jc w:val="center"/>
                                    <w:rPr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6" w:type="dxa"/>
                                  <w:vAlign w:val="center"/>
                                </w:tcPr>
                                <w:p w14:paraId="7F0624E7" w14:textId="77777777" w:rsidR="009367D8" w:rsidRDefault="00703303" w:rsidP="00AC7707">
                                  <w:pPr>
                                    <w:jc w:val="center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object w:dxaOrig="8832" w:dyaOrig="7488" w14:anchorId="7245AC67">
                                      <v:shape id="_x0000_i1026" type="#_x0000_t75" alt="" style="width:100.6pt;height:84.8pt;mso-width-percent:0;mso-height-percent:0;mso-width-percent:0;mso-height-percent:0" o:ole="">
                                        <v:imagedata r:id="rId10" o:title=""/>
                                      </v:shape>
                                      <o:OLEObject Type="Embed" ProgID="PBrush" ShapeID="_x0000_i1026" DrawAspect="Content" ObjectID="_1812375646" r:id="rId13"/>
                                    </w:object>
                                  </w:r>
                                </w:p>
                              </w:tc>
                            </w:tr>
                          </w:tbl>
                          <w:p w14:paraId="2BC5519E" w14:textId="77777777" w:rsidR="009367D8" w:rsidRDefault="009367D8" w:rsidP="009367D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F7D17D1" id="_x0000_t202" coordsize="21600,21600" o:spt="202" path="m,l,21600r21600,l21600,xe">
                <v:stroke joinstyle="miter"/>
                <v:path gradientshapeok="t" o:connecttype="rect"/>
              </v:shapetype>
              <v:shape id="Cuadro de texto 46" o:spid="_x0000_s1026" type="#_x0000_t202" style="width:453.6pt;height:14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itUOawIAAGEFAAAOAAAAZHJzL2Uyb0RvYy54bWysVFlrGzEQfi/0Pwi9N7s2uWyyDm5CSiEk&#13;&#10;IUnJs6yVYlGtRpXG3nV/fUfa9UFaKCl92R3NPd8cF5ddY9lahWjAVXx0VHKmnITauNeKf3u++XTO&#13;&#10;WUThamHBqYpvVOSXs48fLlo/VWNYgq1VYOTExWnrK75E9NOiiHKpGhGPwCtHQg2hEUjP8FrUQbTk&#13;&#10;vbHFuCxPixZC7QNIFSNxr3shn2X/WiuJ91pHhcxWnHLD/A35u0jfYnYhpq9B+KWRQxriH7JohHEU&#13;&#10;dOfqWqBgq2B+c9UYGSCCxiMJTQFaG6lyDVTNqHxTzdNSeJVrIXCi38EU/59bebd+8g+BYfcZOmpg&#13;&#10;AqT1cRqJmerpdGjSnzJlJCcINzvYVIdMEvPk7LQ8G5NIkmw0Kcvx+ST5KfbmPkT8oqBhiah4oL5k&#13;&#10;uMT6NmKvulVJ0RzcGGtzb6xLjAjW1ImXH2k41JUNbC2orUJK5TBnThEPNOnVW6s8CEOkfXWZwo1V&#13;&#10;yal1j0ozU+ci/xolayctTTm9x3DQT6Z9Vu8x3lnkyOBwZ9wYByEjmjdnD079fQuM7vWpLQd1JxK7&#13;&#10;RTd0fQH1hoYhQL8n0csbQw27FREfRKDFoCbTsuM9fbSFtuIwUJwtIfz8Ez/p07ySlLOWFq3i8cdK&#13;&#10;BMWZ/epokiej4+O0mflxfJIHKRxKFocSt2qugJo+orPiZSbJOKDdkjpA80I3YZ6ikkg4SbErjlvy&#13;&#10;Cvv1p5si1XyelWgXvcBb9+Rlcp3gTeP43L2I4IeZRRr3O9iupJi+Gd1eN1k6mK8QtMlznQDuUR2A&#13;&#10;pz3OmzHcnHQoDt9Za38ZZ78AAAD//wMAUEsDBBQABgAIAAAAIQDAhta14AAAAAoBAAAPAAAAZHJz&#13;&#10;L2Rvd25yZXYueG1sTI/NTsMwEITvSLyDtUhcUOs0QCFpnIof0Wuh5cDRiZckEK9N7Lbp27NwgctI&#13;&#10;q9HMzlcsR9uLPQ6hc6RgNk1AINXOdNQoeN0+TW5BhKjJ6N4RKjhigGV5elLo3LgDveB+ExvBJRRy&#13;&#10;raCN0edShrpFq8PUeST23t1gdeRzaKQZ9IHLbS/TJJlLqzviD632+NBi/bnZWQXVylyt32Zfo/mg&#13;&#10;6vi8vvD311uv1PnZ+LhguVuAiDjGvwT8MPB+KHlY5XZkgugVME38Vfay5CYFUSlIs+wSZFnI/wjl&#13;&#10;NwAAAP//AwBQSwECLQAUAAYACAAAACEAtoM4kv4AAADhAQAAEwAAAAAAAAAAAAAAAAAAAAAAW0Nv&#13;&#10;bnRlbnRfVHlwZXNdLnhtbFBLAQItABQABgAIAAAAIQA4/SH/1gAAAJQBAAALAAAAAAAAAAAAAAAA&#13;&#10;AC8BAABfcmVscy8ucmVsc1BLAQItABQABgAIAAAAIQA0itUOawIAAGEFAAAOAAAAAAAAAAAAAAAA&#13;&#10;AC4CAABkcnMvZTJvRG9jLnhtbFBLAQItABQABgAIAAAAIQDAhta14AAAAAoBAAAPAAAAAAAAAAAA&#13;&#10;AAAAAMUEAABkcnMvZG93bnJldi54bWxQSwUGAAAAAAQABADzAAAA0gUAAAAA&#13;&#10;" filled="f" strokecolor="#4472c4 [3204]">
                <v:textbox>
                  <w:txbxContent>
                    <w:p w14:paraId="588C2206" w14:textId="77777777" w:rsidR="009367D8" w:rsidRPr="00972A45" w:rsidRDefault="009367D8" w:rsidP="009367D8">
                      <w:r w:rsidRPr="00972A45">
                        <w:t>Tento dokument bol vypracovaný pre projekt Nitrianske kompetenčné centrum pre kybernetickú bezpečnosť (17R05-04-V01-00003)</w:t>
                      </w:r>
                    </w:p>
                    <w:tbl>
                      <w:tblPr>
                        <w:tblStyle w:val="TableGrid"/>
                        <w:tblW w:w="0" w:type="auto"/>
                        <w:tblBorders>
                          <w:left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208"/>
                        <w:gridCol w:w="4139"/>
                        <w:gridCol w:w="2452"/>
                      </w:tblGrid>
                      <w:tr w:rsidR="009367D8" w14:paraId="29C2A875" w14:textId="77777777" w:rsidTr="001C6923">
                        <w:tc>
                          <w:tcPr>
                            <w:tcW w:w="1899" w:type="dxa"/>
                            <w:vAlign w:val="center"/>
                          </w:tcPr>
                          <w:p w14:paraId="13021FA4" w14:textId="77777777" w:rsidR="009367D8" w:rsidRDefault="009367D8" w:rsidP="00AC7707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 w:rsidRPr="00DA2544">
                              <w:rPr>
                                <w:noProof/>
                                <w:lang w:val="en-GB"/>
                              </w:rPr>
                              <w:drawing>
                                <wp:inline distT="0" distB="0" distL="0" distR="0" wp14:anchorId="4BD8EE51" wp14:editId="5C3B840C">
                                  <wp:extent cx="1264920" cy="1264920"/>
                                  <wp:effectExtent l="0" t="0" r="0" b="0"/>
                                  <wp:docPr id="1659157493" name="Obrázok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920" cy="1264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4557" w:type="dxa"/>
                            <w:vAlign w:val="center"/>
                          </w:tcPr>
                          <w:p w14:paraId="538499CA" w14:textId="77777777" w:rsidR="009367D8" w:rsidRPr="00972A45" w:rsidRDefault="009367D8" w:rsidP="00AC7707">
                            <w:pPr>
                              <w:contextualSpacing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72A45">
                              <w:rPr>
                                <w:sz w:val="32"/>
                                <w:szCs w:val="32"/>
                              </w:rPr>
                              <w:t>Nitrianske kompetenčné centrum kybernetickej bezpečnosti</w:t>
                            </w:r>
                          </w:p>
                          <w:p w14:paraId="210CB19A" w14:textId="77777777" w:rsidR="009367D8" w:rsidRPr="00F17CF7" w:rsidRDefault="009367D8" w:rsidP="00AC7707">
                            <w:pPr>
                              <w:contextualSpacing/>
                              <w:jc w:val="center"/>
                              <w:rPr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2496" w:type="dxa"/>
                            <w:vAlign w:val="center"/>
                          </w:tcPr>
                          <w:p w14:paraId="7F0624E7" w14:textId="77777777" w:rsidR="009367D8" w:rsidRDefault="00703303" w:rsidP="00AC7707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</w:rPr>
                              <w:object w:dxaOrig="8832" w:dyaOrig="7488" w14:anchorId="7245AC67">
                                <v:shape id="_x0000_i1026" type="#_x0000_t75" alt="" style="width:100.6pt;height:84.8pt;mso-width-percent:0;mso-height-percent:0;mso-width-percent:0;mso-height-percent:0" o:ole="">
                                  <v:imagedata r:id="rId10" o:title=""/>
                                </v:shape>
                                <o:OLEObject Type="Embed" ProgID="PBrush" ShapeID="_x0000_i1026" DrawAspect="Content" ObjectID="_1812375646" r:id="rId14"/>
                              </w:object>
                            </w:r>
                          </w:p>
                        </w:tc>
                      </w:tr>
                    </w:tbl>
                    <w:p w14:paraId="2BC5519E" w14:textId="77777777" w:rsidR="009367D8" w:rsidRDefault="009367D8" w:rsidP="009367D8"/>
                  </w:txbxContent>
                </v:textbox>
                <w10:anchorlock/>
              </v:shape>
            </w:pict>
          </mc:Fallback>
        </mc:AlternateContent>
      </w:r>
    </w:p>
    <w:p w14:paraId="2128DC2F" w14:textId="13D35D34" w:rsidR="00044F13" w:rsidRPr="00972A45" w:rsidRDefault="00044F13" w:rsidP="00AD5B87"/>
    <w:sectPr w:rsidR="00044F13" w:rsidRPr="00972A45" w:rsidSect="005B1538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pgBorders w:offsetFrom="page">
        <w:right w:val="dotDash" w:sz="4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7CACC" w14:textId="77777777" w:rsidR="00703303" w:rsidRDefault="00703303" w:rsidP="00044F13">
      <w:pPr>
        <w:spacing w:after="0" w:line="240" w:lineRule="auto"/>
      </w:pPr>
      <w:r>
        <w:separator/>
      </w:r>
    </w:p>
  </w:endnote>
  <w:endnote w:type="continuationSeparator" w:id="0">
    <w:p w14:paraId="4826470E" w14:textId="77777777" w:rsidR="00703303" w:rsidRDefault="00703303" w:rsidP="00044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okChampa"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F015F" w14:textId="77777777" w:rsidR="005B1538" w:rsidRDefault="005B1538">
    <w:pPr>
      <w:pStyle w:val="Footer"/>
    </w:pPr>
    <w:r>
      <w:rPr>
        <w:rFonts w:asciiTheme="majorHAnsi" w:eastAsiaTheme="majorEastAsia" w:hAnsiTheme="majorHAnsi" w:cstheme="majorBidi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5D992EC9" wp14:editId="58A4CFAD">
              <wp:simplePos x="0" y="0"/>
              <wp:positionH relativeFrom="rightMargin">
                <wp:posOffset>43180</wp:posOffset>
              </wp:positionH>
              <wp:positionV relativeFrom="bottomMargin">
                <wp:posOffset>76200</wp:posOffset>
              </wp:positionV>
              <wp:extent cx="477520" cy="477520"/>
              <wp:effectExtent l="0" t="0" r="0" b="0"/>
              <wp:wrapNone/>
              <wp:docPr id="26" name="Ovál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520" cy="477520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4A8603F4" w14:textId="77777777" w:rsidR="00044F13" w:rsidRDefault="00044F13" w:rsidP="00044F13">
                          <w:pPr>
                            <w:jc w:val="center"/>
                            <w:rPr>
                              <w:rStyle w:val="PageNumber"/>
                              <w:color w:val="FFFFFF" w:themeColor="background1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PageNumber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Style w:val="PageNumber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5D992EC9" id="Ovál 26" o:spid="_x0000_s1027" style="position:absolute;margin-left:3.4pt;margin-top:6pt;width:37.6pt;height:37.6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MPosAgIAAPgDAAAOAAAAZHJzL2Uyb0RvYy54bWysU9uO2yAQfa/Uf0C8N06iZFNZcVarrLaq&#13;&#10;tL1I237ABOMYFTN0ILHTr++Ak2zUvlXlAQ0DnDlzOKzvh86Ko6Zg0FVyNplKoZ3C2rh9Jb9/e3r3&#13;&#10;XooQwdVg0elKnnSQ95u3b9a9L/UcW7S1JsEgLpS9r2Qboy+LIqhWdxAm6LXjzQapg8hL2hc1Qc/o&#13;&#10;nS3m0+ld0SPVnlDpEDj7OG7KTcZvGq3il6YJOgpbSeYW80x53qW52Kyh3BP41qgzDfgHFh0Yx0Wv&#13;&#10;UI8QQRzI/AXVGUUYsIkThV2BTWOUzj1wN7PpH928tOB17oXFCf4qU/h/sOrz8cV/pUQ9+GdUP4Jw&#13;&#10;uG3B7fUDEfathprLzZJQRe9Deb2QFoGvil3/CWt+WjhEzBoMDXUJkLsTQ5b6dJVaD1EoTi5Wq+Wc&#13;&#10;H0Tx1jlOFaC8XPYU4geNnUhBJbW1xockBpRwfA5xPH05lfmjNfWTsTYvkoH01pI4Aj89KKVdXObr&#13;&#10;9tAx4TF/N+UxmoDTbJUxvbikmVC2YkLK9MJtEetSKYep6MgnZbJMSZlkwlDGYTfwZgp3WJ9YMMLR&#13;&#10;hvxtOGiRfknRswUrGX4egLQU9qNj0ZNfc7BYrpJWdMnubrPgFENUMkoxhts4+vvgyexbrjDLbTt8&#13;&#10;4AdqTFbulc2ZL9sr93f+Csm/t+t86vXDbn4DAAD//wMAUEsDBBQABgAIAAAAIQCVr2H72wAAAAsB&#13;&#10;AAAPAAAAZHJzL2Rvd25yZXYueG1sTE9NT8MwDL0j8R8iI3FjKT2MqWs6IT7urFDE0W1MW2icrsm2&#13;&#10;sl+Pd4KLn+wnv498M7tBHWgKvWcDt4sEFHHjbc+tgbfX55sVqBCRLQ6eycAPBdgUlxc5ZtYfeUuH&#13;&#10;MrZKRDhkaKCLccy0Dk1HDsPCj8TCffrJYZR1arWd8CjibtBpkiy1w57FocORHjpqvsu9M7CrXqqP&#13;&#10;p6qst/P7iXZfMRlPmBhzfTU/rmXcr0FFmuPfB5w7SH4oJFjt92yDGgwsJX2Ucyq1hF6dsRa8S0EX&#13;&#10;uf7fofgFAAD//wMAUEsBAi0AFAAGAAgAAAAhALaDOJL+AAAA4QEAABMAAAAAAAAAAAAAAAAAAAAA&#13;&#10;AFtDb250ZW50X1R5cGVzXS54bWxQSwECLQAUAAYACAAAACEAOP0h/9YAAACUAQAACwAAAAAAAAAA&#13;&#10;AAAAAAAvAQAAX3JlbHMvLnJlbHNQSwECLQAUAAYACAAAACEAgjD6LAICAAD4AwAADgAAAAAAAAAA&#13;&#10;AAAAAAAuAgAAZHJzL2Uyb0RvYy54bWxQSwECLQAUAAYACAAAACEAla9h+9sAAAALAQAADwAAAAAA&#13;&#10;AAAAAAAAAABcBAAAZHJzL2Rvd25yZXYueG1sUEsFBgAAAAAEAAQA8wAAAGQFAAAAAA==&#13;&#10;" o:allowincell="f" fillcolor="#9cc2e5 [1944]" stroked="f">
              <v:textbox inset="0,,0">
                <w:txbxContent>
                  <w:p w14:paraId="4A8603F4" w14:textId="77777777" w:rsidR="00044F13" w:rsidRDefault="00044F13" w:rsidP="00044F13">
                    <w:pPr>
                      <w:jc w:val="center"/>
                      <w:rPr>
                        <w:rStyle w:val="PageNumber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>PAGE    \* MERGEFORMAT</w:instrText>
                    </w:r>
                    <w:r>
                      <w:fldChar w:fldCharType="separate"/>
                    </w:r>
                    <w:r>
                      <w:rPr>
                        <w:rStyle w:val="PageNumber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t>2</w:t>
                    </w:r>
                    <w:r>
                      <w:rPr>
                        <w:rStyle w:val="PageNumber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CE6F5" w14:textId="77777777" w:rsidR="00703303" w:rsidRDefault="00703303" w:rsidP="00044F13">
      <w:pPr>
        <w:spacing w:after="0" w:line="240" w:lineRule="auto"/>
      </w:pPr>
      <w:r>
        <w:separator/>
      </w:r>
    </w:p>
  </w:footnote>
  <w:footnote w:type="continuationSeparator" w:id="0">
    <w:p w14:paraId="2ABB1E7A" w14:textId="77777777" w:rsidR="00703303" w:rsidRDefault="00703303" w:rsidP="00044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5835482"/>
      <w:docPartObj>
        <w:docPartGallery w:val="Page Numbers (Margins)"/>
        <w:docPartUnique/>
      </w:docPartObj>
    </w:sdtPr>
    <w:sdtContent>
      <w:p w14:paraId="674BA201" w14:textId="77777777" w:rsidR="00044F13" w:rsidRDefault="00000000">
        <w:pPr>
          <w:pStyle w:val="Head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FA4"/>
    <w:multiLevelType w:val="hybridMultilevel"/>
    <w:tmpl w:val="C1406E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C200B"/>
    <w:multiLevelType w:val="hybridMultilevel"/>
    <w:tmpl w:val="1F80D6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C31AF"/>
    <w:multiLevelType w:val="hybridMultilevel"/>
    <w:tmpl w:val="5A68A05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73CF7"/>
    <w:multiLevelType w:val="hybridMultilevel"/>
    <w:tmpl w:val="0B2048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8B37B7"/>
    <w:multiLevelType w:val="hybridMultilevel"/>
    <w:tmpl w:val="CB50703A"/>
    <w:lvl w:ilvl="0" w:tplc="48428E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CC685E"/>
    <w:multiLevelType w:val="hybridMultilevel"/>
    <w:tmpl w:val="67BCFA92"/>
    <w:lvl w:ilvl="0" w:tplc="48428E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31CCC"/>
    <w:multiLevelType w:val="hybridMultilevel"/>
    <w:tmpl w:val="FAA41E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E6495"/>
    <w:multiLevelType w:val="hybridMultilevel"/>
    <w:tmpl w:val="ED22F4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5E041B"/>
    <w:multiLevelType w:val="hybridMultilevel"/>
    <w:tmpl w:val="F80695C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2C62EB"/>
    <w:multiLevelType w:val="hybridMultilevel"/>
    <w:tmpl w:val="24E85CD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277F9"/>
    <w:multiLevelType w:val="multilevel"/>
    <w:tmpl w:val="E1063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8C2295B"/>
    <w:multiLevelType w:val="hybridMultilevel"/>
    <w:tmpl w:val="91ACF8F2"/>
    <w:lvl w:ilvl="0" w:tplc="041B0019">
      <w:start w:val="1"/>
      <w:numFmt w:val="lowerLetter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13948300">
    <w:abstractNumId w:val="4"/>
  </w:num>
  <w:num w:numId="2" w16cid:durableId="900211461">
    <w:abstractNumId w:val="5"/>
  </w:num>
  <w:num w:numId="3" w16cid:durableId="1686207612">
    <w:abstractNumId w:val="1"/>
  </w:num>
  <w:num w:numId="4" w16cid:durableId="2013798714">
    <w:abstractNumId w:val="6"/>
  </w:num>
  <w:num w:numId="5" w16cid:durableId="2125881199">
    <w:abstractNumId w:val="9"/>
  </w:num>
  <w:num w:numId="6" w16cid:durableId="7106670">
    <w:abstractNumId w:val="11"/>
  </w:num>
  <w:num w:numId="7" w16cid:durableId="893731716">
    <w:abstractNumId w:val="8"/>
  </w:num>
  <w:num w:numId="8" w16cid:durableId="793059141">
    <w:abstractNumId w:val="2"/>
  </w:num>
  <w:num w:numId="9" w16cid:durableId="1326741690">
    <w:abstractNumId w:val="10"/>
  </w:num>
  <w:num w:numId="10" w16cid:durableId="1754474826">
    <w:abstractNumId w:val="3"/>
  </w:num>
  <w:num w:numId="11" w16cid:durableId="1219516036">
    <w:abstractNumId w:val="7"/>
  </w:num>
  <w:num w:numId="12" w16cid:durableId="1253859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YxMDI3NzcyMjEwsTBX0lEKTi0uzszPAykwNKwFAC0OIcQtAAAA"/>
  </w:docVars>
  <w:rsids>
    <w:rsidRoot w:val="0063289B"/>
    <w:rsid w:val="0003001D"/>
    <w:rsid w:val="00044F13"/>
    <w:rsid w:val="00071BA1"/>
    <w:rsid w:val="00080D9A"/>
    <w:rsid w:val="000E5C84"/>
    <w:rsid w:val="000F572F"/>
    <w:rsid w:val="00116F3E"/>
    <w:rsid w:val="001213B3"/>
    <w:rsid w:val="00140695"/>
    <w:rsid w:val="0015211E"/>
    <w:rsid w:val="00154413"/>
    <w:rsid w:val="00186EF8"/>
    <w:rsid w:val="001B3E6B"/>
    <w:rsid w:val="001B5F09"/>
    <w:rsid w:val="001C3E4C"/>
    <w:rsid w:val="00226254"/>
    <w:rsid w:val="00226F41"/>
    <w:rsid w:val="00226F98"/>
    <w:rsid w:val="00243842"/>
    <w:rsid w:val="00246722"/>
    <w:rsid w:val="00265AB7"/>
    <w:rsid w:val="00294FC3"/>
    <w:rsid w:val="00297F7D"/>
    <w:rsid w:val="002B5D96"/>
    <w:rsid w:val="002C1206"/>
    <w:rsid w:val="002C6899"/>
    <w:rsid w:val="002F0EA3"/>
    <w:rsid w:val="002F28C4"/>
    <w:rsid w:val="0032756B"/>
    <w:rsid w:val="00327AC0"/>
    <w:rsid w:val="0035225E"/>
    <w:rsid w:val="00381106"/>
    <w:rsid w:val="0038235F"/>
    <w:rsid w:val="003974D5"/>
    <w:rsid w:val="003A21DA"/>
    <w:rsid w:val="003B54AE"/>
    <w:rsid w:val="003C0F12"/>
    <w:rsid w:val="003D1610"/>
    <w:rsid w:val="003D3888"/>
    <w:rsid w:val="003E0ACA"/>
    <w:rsid w:val="004060A9"/>
    <w:rsid w:val="0043039D"/>
    <w:rsid w:val="00433369"/>
    <w:rsid w:val="00434534"/>
    <w:rsid w:val="00470B53"/>
    <w:rsid w:val="00475E82"/>
    <w:rsid w:val="004A681C"/>
    <w:rsid w:val="004C481E"/>
    <w:rsid w:val="004D570A"/>
    <w:rsid w:val="0051082D"/>
    <w:rsid w:val="0053200B"/>
    <w:rsid w:val="005456F4"/>
    <w:rsid w:val="0057395D"/>
    <w:rsid w:val="00587967"/>
    <w:rsid w:val="005A640A"/>
    <w:rsid w:val="005B1538"/>
    <w:rsid w:val="005D30BF"/>
    <w:rsid w:val="00622067"/>
    <w:rsid w:val="00631D96"/>
    <w:rsid w:val="0063289B"/>
    <w:rsid w:val="00641121"/>
    <w:rsid w:val="00683E7B"/>
    <w:rsid w:val="006A2586"/>
    <w:rsid w:val="006E221A"/>
    <w:rsid w:val="006E7DE8"/>
    <w:rsid w:val="006F26DD"/>
    <w:rsid w:val="006F3E23"/>
    <w:rsid w:val="00701B7D"/>
    <w:rsid w:val="00703303"/>
    <w:rsid w:val="007104D2"/>
    <w:rsid w:val="007401F2"/>
    <w:rsid w:val="00751E42"/>
    <w:rsid w:val="007533F0"/>
    <w:rsid w:val="0076534E"/>
    <w:rsid w:val="00786C0C"/>
    <w:rsid w:val="00797F3C"/>
    <w:rsid w:val="007A21A6"/>
    <w:rsid w:val="007A7717"/>
    <w:rsid w:val="007D0D56"/>
    <w:rsid w:val="007D324A"/>
    <w:rsid w:val="007E5647"/>
    <w:rsid w:val="007F1500"/>
    <w:rsid w:val="007F425E"/>
    <w:rsid w:val="007F6E09"/>
    <w:rsid w:val="00802F63"/>
    <w:rsid w:val="00833726"/>
    <w:rsid w:val="00846987"/>
    <w:rsid w:val="008472C4"/>
    <w:rsid w:val="00856CF1"/>
    <w:rsid w:val="0086485F"/>
    <w:rsid w:val="008B779B"/>
    <w:rsid w:val="008D0D82"/>
    <w:rsid w:val="008E0282"/>
    <w:rsid w:val="008E03DF"/>
    <w:rsid w:val="008F1069"/>
    <w:rsid w:val="008F5917"/>
    <w:rsid w:val="009264E6"/>
    <w:rsid w:val="009367D8"/>
    <w:rsid w:val="00942615"/>
    <w:rsid w:val="00943B6A"/>
    <w:rsid w:val="00950B45"/>
    <w:rsid w:val="00972A45"/>
    <w:rsid w:val="009818A5"/>
    <w:rsid w:val="00990454"/>
    <w:rsid w:val="009A0FC7"/>
    <w:rsid w:val="009D2149"/>
    <w:rsid w:val="009F0E61"/>
    <w:rsid w:val="00A47FC7"/>
    <w:rsid w:val="00A631AC"/>
    <w:rsid w:val="00A637BB"/>
    <w:rsid w:val="00A804A4"/>
    <w:rsid w:val="00AA570E"/>
    <w:rsid w:val="00AC4997"/>
    <w:rsid w:val="00AD5B87"/>
    <w:rsid w:val="00AD7A40"/>
    <w:rsid w:val="00AE3DC2"/>
    <w:rsid w:val="00AF07D1"/>
    <w:rsid w:val="00B10EE7"/>
    <w:rsid w:val="00B14CC9"/>
    <w:rsid w:val="00B25703"/>
    <w:rsid w:val="00B41569"/>
    <w:rsid w:val="00B417D7"/>
    <w:rsid w:val="00B73145"/>
    <w:rsid w:val="00B76D56"/>
    <w:rsid w:val="00BA2BDA"/>
    <w:rsid w:val="00BA5A99"/>
    <w:rsid w:val="00BC1913"/>
    <w:rsid w:val="00BD0BEE"/>
    <w:rsid w:val="00BF351F"/>
    <w:rsid w:val="00C0740D"/>
    <w:rsid w:val="00C134D1"/>
    <w:rsid w:val="00C22826"/>
    <w:rsid w:val="00C47B56"/>
    <w:rsid w:val="00C61C00"/>
    <w:rsid w:val="00C62736"/>
    <w:rsid w:val="00C84152"/>
    <w:rsid w:val="00C862D2"/>
    <w:rsid w:val="00C92899"/>
    <w:rsid w:val="00C96303"/>
    <w:rsid w:val="00CA09BD"/>
    <w:rsid w:val="00CF47D9"/>
    <w:rsid w:val="00D170B0"/>
    <w:rsid w:val="00D44C85"/>
    <w:rsid w:val="00D616ED"/>
    <w:rsid w:val="00D6242D"/>
    <w:rsid w:val="00D624CF"/>
    <w:rsid w:val="00D625D9"/>
    <w:rsid w:val="00D62818"/>
    <w:rsid w:val="00D74FA0"/>
    <w:rsid w:val="00D80C1C"/>
    <w:rsid w:val="00D930F7"/>
    <w:rsid w:val="00D95D08"/>
    <w:rsid w:val="00DA2544"/>
    <w:rsid w:val="00DB406F"/>
    <w:rsid w:val="00DC66D8"/>
    <w:rsid w:val="00DE4BE6"/>
    <w:rsid w:val="00DF2057"/>
    <w:rsid w:val="00DF40F1"/>
    <w:rsid w:val="00DF74CD"/>
    <w:rsid w:val="00E032F0"/>
    <w:rsid w:val="00E03B76"/>
    <w:rsid w:val="00E30D16"/>
    <w:rsid w:val="00E3760C"/>
    <w:rsid w:val="00E50CE4"/>
    <w:rsid w:val="00E765FB"/>
    <w:rsid w:val="00EA028B"/>
    <w:rsid w:val="00EB0F2C"/>
    <w:rsid w:val="00EB38C6"/>
    <w:rsid w:val="00ED1D13"/>
    <w:rsid w:val="00ED2526"/>
    <w:rsid w:val="00ED541E"/>
    <w:rsid w:val="00ED7267"/>
    <w:rsid w:val="00F34502"/>
    <w:rsid w:val="00F351DC"/>
    <w:rsid w:val="00F35A15"/>
    <w:rsid w:val="00F4141E"/>
    <w:rsid w:val="00F73DA0"/>
    <w:rsid w:val="00F87CE7"/>
    <w:rsid w:val="00FA09C3"/>
    <w:rsid w:val="00FA0A59"/>
    <w:rsid w:val="00FB1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990914B"/>
  <w15:chartTrackingRefBased/>
  <w15:docId w15:val="{79AF5AC5-C891-42C9-92E4-73FB45CE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40F1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32F0"/>
    <w:pPr>
      <w:keepNext/>
      <w:keepLines/>
      <w:spacing w:before="40" w:after="240"/>
      <w:outlineLvl w:val="1"/>
    </w:pPr>
    <w:rPr>
      <w:rFonts w:asciiTheme="majorHAnsi" w:eastAsiaTheme="majorEastAsia" w:hAnsiTheme="majorHAnsi" w:cstheme="majorBidi"/>
      <w:b/>
      <w:sz w:val="24"/>
      <w:szCs w:val="24"/>
      <w:lang w:val="en-GB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E032F0"/>
    <w:pPr>
      <w:outlineLvl w:val="2"/>
    </w:p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25D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89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289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289B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8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89B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F40F1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  <w:lang w:val="en-GB"/>
    </w:rPr>
  </w:style>
  <w:style w:type="character" w:customStyle="1" w:styleId="tlid-translation">
    <w:name w:val="tlid-translation"/>
    <w:basedOn w:val="DefaultParagraphFont"/>
    <w:rsid w:val="00856CF1"/>
  </w:style>
  <w:style w:type="character" w:customStyle="1" w:styleId="Heading2Char">
    <w:name w:val="Heading 2 Char"/>
    <w:basedOn w:val="DefaultParagraphFont"/>
    <w:link w:val="Heading2"/>
    <w:uiPriority w:val="9"/>
    <w:rsid w:val="00E032F0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E032F0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BF351F"/>
    <w:pPr>
      <w:spacing w:after="0" w:line="240" w:lineRule="auto"/>
    </w:pPr>
    <w:rPr>
      <w:rFonts w:eastAsiaTheme="minorEastAsia"/>
      <w:lang w:eastAsia="sk-SK"/>
    </w:rPr>
  </w:style>
  <w:style w:type="character" w:customStyle="1" w:styleId="NoSpacingChar">
    <w:name w:val="No Spacing Char"/>
    <w:basedOn w:val="DefaultParagraphFont"/>
    <w:link w:val="NoSpacing"/>
    <w:uiPriority w:val="1"/>
    <w:rsid w:val="00BF351F"/>
    <w:rPr>
      <w:rFonts w:eastAsiaTheme="minorEastAsia"/>
      <w:lang w:eastAsia="sk-SK"/>
    </w:rPr>
  </w:style>
  <w:style w:type="paragraph" w:styleId="TOC1">
    <w:name w:val="toc 1"/>
    <w:basedOn w:val="Normal"/>
    <w:next w:val="Normal"/>
    <w:autoRedefine/>
    <w:uiPriority w:val="39"/>
    <w:unhideWhenUsed/>
    <w:rsid w:val="00BF351F"/>
    <w:pPr>
      <w:spacing w:before="360" w:after="0"/>
    </w:pPr>
    <w:rPr>
      <w:rFonts w:asciiTheme="majorHAnsi" w:hAnsiTheme="majorHAnsi" w:cstheme="majorHAnsi"/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F351F"/>
    <w:pPr>
      <w:spacing w:before="240" w:after="0"/>
    </w:pPr>
    <w:rPr>
      <w:rFonts w:cstheme="minorHAnsi"/>
      <w:b/>
      <w:b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BF351F"/>
    <w:pPr>
      <w:spacing w:after="0"/>
      <w:ind w:left="220"/>
    </w:pPr>
    <w:rPr>
      <w:rFonts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BF351F"/>
    <w:pPr>
      <w:spacing w:after="0"/>
      <w:ind w:left="440"/>
    </w:pPr>
    <w:rPr>
      <w:rFonts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BF351F"/>
    <w:pPr>
      <w:spacing w:after="0"/>
      <w:ind w:left="660"/>
    </w:pPr>
    <w:rPr>
      <w:rFonts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BF351F"/>
    <w:pPr>
      <w:spacing w:after="0"/>
      <w:ind w:left="88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BF351F"/>
    <w:pPr>
      <w:spacing w:after="0"/>
      <w:ind w:left="11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BF351F"/>
    <w:pPr>
      <w:spacing w:after="0"/>
      <w:ind w:left="132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BF351F"/>
    <w:pPr>
      <w:spacing w:after="0"/>
      <w:ind w:left="1540"/>
    </w:pPr>
    <w:rPr>
      <w:rFonts w:cstheme="minorHAnsi"/>
      <w:sz w:val="20"/>
      <w:szCs w:val="20"/>
    </w:rPr>
  </w:style>
  <w:style w:type="table" w:styleId="TableGrid">
    <w:name w:val="Table Grid"/>
    <w:basedOn w:val="TableNormal"/>
    <w:uiPriority w:val="39"/>
    <w:rsid w:val="00044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44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4F13"/>
  </w:style>
  <w:style w:type="paragraph" w:styleId="Footer">
    <w:name w:val="footer"/>
    <w:basedOn w:val="Normal"/>
    <w:link w:val="FooterChar"/>
    <w:uiPriority w:val="99"/>
    <w:unhideWhenUsed/>
    <w:rsid w:val="00044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4F13"/>
  </w:style>
  <w:style w:type="character" w:styleId="PageNumber">
    <w:name w:val="page number"/>
    <w:basedOn w:val="DefaultParagraphFont"/>
    <w:uiPriority w:val="99"/>
    <w:unhideWhenUsed/>
    <w:rsid w:val="00044F13"/>
  </w:style>
  <w:style w:type="character" w:customStyle="1" w:styleId="jlqj4b">
    <w:name w:val="jlqj4b"/>
    <w:basedOn w:val="DefaultParagraphFont"/>
    <w:rsid w:val="00B14CC9"/>
  </w:style>
  <w:style w:type="character" w:styleId="CommentReference">
    <w:name w:val="annotation reference"/>
    <w:basedOn w:val="DefaultParagraphFont"/>
    <w:uiPriority w:val="99"/>
    <w:semiHidden/>
    <w:unhideWhenUsed/>
    <w:rsid w:val="00F345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5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5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5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502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86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25D9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4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This document provides template for solved assignments in the field of software application development</Abstract>
  <CompanyAddress/>
  <CompanyPhone/>
  <CompanyFax/>
  <CompanyEmail>jfrancisti@ukf.sk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C00818B-16BF-4353-9ABD-0074AF716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Predmet: kód/22 – Názov predmetu</dc:subject>
  <dc:creator>Mgr. Jan Francisti, PhD.</dc:creator>
  <cp:keywords/>
  <dc:description/>
  <cp:lastModifiedBy>Jan Francisti</cp:lastModifiedBy>
  <cp:revision>43</cp:revision>
  <cp:lastPrinted>2020-09-20T15:31:00Z</cp:lastPrinted>
  <dcterms:created xsi:type="dcterms:W3CDTF">2025-06-15T15:27:00Z</dcterms:created>
  <dcterms:modified xsi:type="dcterms:W3CDTF">2025-06-25T14:53:00Z</dcterms:modified>
</cp:coreProperties>
</file>